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36A08BF3" w:rsidR="00544A30" w:rsidRPr="0096437E" w:rsidRDefault="00092726" w:rsidP="0096437E">
      <w:pPr>
        <w:jc w:val="center"/>
        <w:rPr>
          <w:rFonts w:ascii="Aptos" w:hAnsi="Aptos" w:cs="Calibri"/>
          <w:b/>
          <w:bCs/>
          <w:sz w:val="32"/>
          <w:szCs w:val="32"/>
        </w:rPr>
      </w:pPr>
      <w:r>
        <w:rPr>
          <w:rFonts w:ascii="Aptos" w:hAnsi="Aptos" w:cs="Calibri"/>
          <w:b/>
          <w:bCs/>
          <w:sz w:val="32"/>
          <w:szCs w:val="32"/>
        </w:rPr>
        <w:t>Safer Eating</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5C9D2D91" w14:textId="1BEA0720" w:rsidR="001A458E" w:rsidRDefault="001000AF" w:rsidP="009D75B8">
      <w:pPr>
        <w:rPr>
          <w:rFonts w:ascii="Aptos" w:hAnsi="Aptos" w:cs="Calibri"/>
          <w:sz w:val="22"/>
          <w:szCs w:val="22"/>
        </w:rPr>
      </w:pPr>
      <w:r>
        <w:rPr>
          <w:rFonts w:ascii="Aptos" w:hAnsi="Aptos" w:cs="Calibri"/>
          <w:sz w:val="22"/>
          <w:szCs w:val="22"/>
        </w:rPr>
        <w:t>Woodpeckers/Solent Sports</w:t>
      </w:r>
      <w:r w:rsidR="00B06E67" w:rsidRPr="00B06E67">
        <w:rPr>
          <w:rFonts w:ascii="Aptos" w:hAnsi="Aptos" w:cs="Calibri"/>
          <w:sz w:val="22"/>
          <w:szCs w:val="22"/>
        </w:rPr>
        <w:t xml:space="preserve"> is committed to ensuring that the eating environment for children in our care is safe, inclusive and promotes health and well-being. This Safer Eating Policy sets out the procedures and practices we implement to meet the requirements of EYFS 2025 (in particular the “Safer Eating” section) to minimise the risk of choking, allergic reaction and other food</w:t>
      </w:r>
      <w:r w:rsidR="00B06E67" w:rsidRPr="00B06E67">
        <w:rPr>
          <w:rFonts w:ascii="Cambria Math" w:hAnsi="Cambria Math" w:cs="Cambria Math"/>
          <w:sz w:val="22"/>
          <w:szCs w:val="22"/>
        </w:rPr>
        <w:t>‐</w:t>
      </w:r>
      <w:r w:rsidR="00B06E67" w:rsidRPr="00B06E67">
        <w:rPr>
          <w:rFonts w:ascii="Aptos" w:hAnsi="Aptos" w:cs="Calibri"/>
          <w:sz w:val="22"/>
          <w:szCs w:val="22"/>
        </w:rPr>
        <w:t>related harm during mealtimes and snack times.</w:t>
      </w:r>
    </w:p>
    <w:p w14:paraId="7BFAC207" w14:textId="77777777" w:rsidR="00B06E67" w:rsidRDefault="00B06E67" w:rsidP="009D75B8">
      <w:pPr>
        <w:rPr>
          <w:rFonts w:ascii="Aptos" w:hAnsi="Aptos" w:cs="Calibri"/>
          <w:b/>
          <w:bCs/>
          <w:sz w:val="22"/>
          <w:szCs w:val="22"/>
        </w:rPr>
      </w:pPr>
    </w:p>
    <w:p w14:paraId="55CE0C2A" w14:textId="784F49A7" w:rsidR="00AB2893" w:rsidRDefault="00B06E67" w:rsidP="006E2D7C">
      <w:pPr>
        <w:rPr>
          <w:rFonts w:ascii="Aptos" w:hAnsi="Aptos" w:cs="Calibri"/>
          <w:sz w:val="22"/>
          <w:szCs w:val="22"/>
        </w:rPr>
      </w:pPr>
      <w:r>
        <w:rPr>
          <w:rFonts w:ascii="Aptos" w:hAnsi="Aptos" w:cs="Calibri"/>
          <w:sz w:val="22"/>
          <w:szCs w:val="22"/>
        </w:rPr>
        <w:t>T</w:t>
      </w:r>
      <w:r w:rsidRPr="00B06E67">
        <w:rPr>
          <w:rFonts w:ascii="Aptos" w:hAnsi="Aptos" w:cs="Calibri"/>
          <w:sz w:val="22"/>
          <w:szCs w:val="22"/>
        </w:rPr>
        <w:t xml:space="preserve">his policy applies to all children attending </w:t>
      </w:r>
      <w:r w:rsidR="001000AF">
        <w:rPr>
          <w:rFonts w:ascii="Aptos" w:hAnsi="Aptos" w:cs="Calibri"/>
          <w:sz w:val="22"/>
          <w:szCs w:val="22"/>
        </w:rPr>
        <w:t>Woodpeckers/Solent Sports</w:t>
      </w:r>
      <w:r w:rsidRPr="00B06E67">
        <w:rPr>
          <w:rFonts w:ascii="Aptos" w:hAnsi="Aptos" w:cs="Calibri"/>
          <w:sz w:val="22"/>
          <w:szCs w:val="22"/>
        </w:rPr>
        <w:t xml:space="preserve"> provision, including early years </w:t>
      </w:r>
      <w:r>
        <w:rPr>
          <w:rFonts w:ascii="Aptos" w:hAnsi="Aptos" w:cs="Calibri"/>
          <w:sz w:val="22"/>
          <w:szCs w:val="22"/>
        </w:rPr>
        <w:t>in</w:t>
      </w:r>
      <w:r w:rsidRPr="00B06E67">
        <w:rPr>
          <w:rFonts w:ascii="Aptos" w:hAnsi="Aptos" w:cs="Calibri"/>
          <w:sz w:val="22"/>
          <w:szCs w:val="22"/>
        </w:rPr>
        <w:t xml:space="preserve"> wrap-around care, and to all staff, volunteers, contractors and external providers involved in preparing, serving or supervising food and drink.</w:t>
      </w:r>
    </w:p>
    <w:p w14:paraId="530F5605" w14:textId="77777777" w:rsidR="00B06E67" w:rsidRDefault="00B06E67" w:rsidP="006E2D7C">
      <w:pPr>
        <w:rPr>
          <w:rFonts w:ascii="Aptos" w:hAnsi="Aptos" w:cs="Calibri"/>
          <w:sz w:val="22"/>
          <w:szCs w:val="22"/>
        </w:rPr>
      </w:pPr>
    </w:p>
    <w:p w14:paraId="2C7DE724" w14:textId="77777777" w:rsidR="00B06E67" w:rsidRPr="00B06E67" w:rsidRDefault="00B06E67" w:rsidP="00B06E67">
      <w:pPr>
        <w:rPr>
          <w:rFonts w:ascii="Aptos" w:hAnsi="Aptos" w:cs="Calibri"/>
          <w:b/>
          <w:bCs/>
          <w:sz w:val="22"/>
          <w:szCs w:val="22"/>
        </w:rPr>
      </w:pPr>
      <w:r w:rsidRPr="00B06E67">
        <w:rPr>
          <w:rFonts w:ascii="Aptos" w:hAnsi="Aptos" w:cs="Calibri"/>
          <w:b/>
          <w:bCs/>
          <w:sz w:val="22"/>
          <w:szCs w:val="22"/>
        </w:rPr>
        <w:t>In line with EYFS 2025 the following key requirements must be complied with:</w:t>
      </w:r>
    </w:p>
    <w:p w14:paraId="7F84FB74" w14:textId="77777777" w:rsidR="00B06E67" w:rsidRPr="00B06E67" w:rsidRDefault="00B06E67" w:rsidP="00B06E67">
      <w:pPr>
        <w:rPr>
          <w:rFonts w:ascii="Aptos" w:hAnsi="Aptos" w:cs="Calibri"/>
          <w:sz w:val="22"/>
          <w:szCs w:val="22"/>
        </w:rPr>
      </w:pPr>
    </w:p>
    <w:p w14:paraId="75192951" w14:textId="43FECDFB" w:rsidR="00B06E67" w:rsidRPr="00B06E67" w:rsidRDefault="00B06E67" w:rsidP="00B06E67">
      <w:pPr>
        <w:numPr>
          <w:ilvl w:val="0"/>
          <w:numId w:val="54"/>
        </w:numPr>
        <w:rPr>
          <w:rFonts w:ascii="Aptos" w:hAnsi="Aptos" w:cs="Calibri"/>
          <w:sz w:val="22"/>
          <w:szCs w:val="22"/>
        </w:rPr>
      </w:pPr>
      <w:r w:rsidRPr="00B06E67">
        <w:rPr>
          <w:rFonts w:ascii="Aptos" w:hAnsi="Aptos" w:cs="Calibri"/>
          <w:sz w:val="22"/>
          <w:szCs w:val="22"/>
        </w:rPr>
        <w:t>While children are eating (meals or snacks) there must always be a member of staff in the room who holds a valid paediatric first aid certificate (full course consistent with criteria in Annex A of the framework)</w:t>
      </w:r>
      <w:r>
        <w:rPr>
          <w:rFonts w:ascii="Aptos" w:hAnsi="Aptos" w:cs="Calibri"/>
          <w:sz w:val="22"/>
          <w:szCs w:val="22"/>
        </w:rPr>
        <w:t>.</w:t>
      </w:r>
    </w:p>
    <w:p w14:paraId="6152EF13" w14:textId="2D6866A0" w:rsidR="00B06E67" w:rsidRPr="00B06E67" w:rsidRDefault="00B06E67" w:rsidP="00B06E67">
      <w:pPr>
        <w:numPr>
          <w:ilvl w:val="0"/>
          <w:numId w:val="54"/>
        </w:numPr>
        <w:rPr>
          <w:rFonts w:ascii="Aptos" w:hAnsi="Aptos" w:cs="Calibri"/>
          <w:sz w:val="22"/>
          <w:szCs w:val="22"/>
        </w:rPr>
      </w:pPr>
      <w:r w:rsidRPr="00B06E67">
        <w:rPr>
          <w:rFonts w:ascii="Aptos" w:hAnsi="Aptos" w:cs="Calibri"/>
          <w:sz w:val="22"/>
          <w:szCs w:val="22"/>
        </w:rPr>
        <w:t xml:space="preserve">Before admission of a child, </w:t>
      </w:r>
      <w:r>
        <w:rPr>
          <w:rFonts w:ascii="Aptos" w:hAnsi="Aptos" w:cs="Calibri"/>
          <w:sz w:val="22"/>
          <w:szCs w:val="22"/>
        </w:rPr>
        <w:t xml:space="preserve">we will </w:t>
      </w:r>
      <w:r w:rsidRPr="00B06E67">
        <w:rPr>
          <w:rFonts w:ascii="Aptos" w:hAnsi="Aptos" w:cs="Calibri"/>
          <w:sz w:val="22"/>
          <w:szCs w:val="22"/>
        </w:rPr>
        <w:t xml:space="preserve">obtain information about any special dietary requirements, food preferences, allergies and intolerances and any special health requirements. This information must be communicated to all staff involved in food preparation and service. </w:t>
      </w:r>
    </w:p>
    <w:p w14:paraId="45AAA669" w14:textId="4EAF8B67" w:rsidR="00B06E67" w:rsidRPr="00B06E67" w:rsidRDefault="00B06E67" w:rsidP="00B06E67">
      <w:pPr>
        <w:numPr>
          <w:ilvl w:val="0"/>
          <w:numId w:val="54"/>
        </w:numPr>
        <w:rPr>
          <w:rFonts w:ascii="Aptos" w:hAnsi="Aptos" w:cs="Calibri"/>
          <w:sz w:val="22"/>
          <w:szCs w:val="22"/>
        </w:rPr>
      </w:pPr>
      <w:r w:rsidRPr="00B06E67">
        <w:rPr>
          <w:rFonts w:ascii="Aptos" w:hAnsi="Aptos" w:cs="Calibri"/>
          <w:sz w:val="22"/>
          <w:szCs w:val="22"/>
        </w:rPr>
        <w:t xml:space="preserve">At each mealtime and snack time, </w:t>
      </w:r>
      <w:r>
        <w:rPr>
          <w:rFonts w:ascii="Aptos" w:hAnsi="Aptos" w:cs="Calibri"/>
          <w:sz w:val="22"/>
          <w:szCs w:val="22"/>
        </w:rPr>
        <w:t>we will clearly</w:t>
      </w:r>
      <w:r w:rsidRPr="00B06E67">
        <w:rPr>
          <w:rFonts w:ascii="Aptos" w:hAnsi="Aptos" w:cs="Calibri"/>
          <w:sz w:val="22"/>
          <w:szCs w:val="22"/>
        </w:rPr>
        <w:t xml:space="preserve"> identify who is responsible for checking that the food provided meets the requirements for each child. </w:t>
      </w:r>
    </w:p>
    <w:p w14:paraId="3EBEE34F" w14:textId="54976D34" w:rsidR="00B06E67" w:rsidRPr="00B06E67" w:rsidRDefault="00B06E67" w:rsidP="00B06E67">
      <w:pPr>
        <w:numPr>
          <w:ilvl w:val="0"/>
          <w:numId w:val="54"/>
        </w:numPr>
        <w:rPr>
          <w:rFonts w:ascii="Aptos" w:hAnsi="Aptos" w:cs="Calibri"/>
          <w:sz w:val="22"/>
          <w:szCs w:val="22"/>
        </w:rPr>
      </w:pPr>
      <w:r>
        <w:rPr>
          <w:rFonts w:ascii="Aptos" w:hAnsi="Aptos" w:cs="Calibri"/>
          <w:sz w:val="22"/>
          <w:szCs w:val="22"/>
        </w:rPr>
        <w:t>We have</w:t>
      </w:r>
      <w:r w:rsidRPr="00B06E67">
        <w:rPr>
          <w:rFonts w:ascii="Aptos" w:hAnsi="Aptos" w:cs="Calibri"/>
          <w:sz w:val="22"/>
          <w:szCs w:val="22"/>
        </w:rPr>
        <w:t xml:space="preserve"> ongoing discussions with parents/carers (and health professionals where appropriate) to develop and maintain allergy action plans, recognise that children may develop allergies at any time (especially during introduction of solid foods/weaning), and train all staff to recognise symptoms of allergic reaction and anaphylaxis. </w:t>
      </w:r>
    </w:p>
    <w:p w14:paraId="3C232D62" w14:textId="57E84612" w:rsidR="00B06E67" w:rsidRPr="00B06E67" w:rsidRDefault="00B06E67" w:rsidP="00B06E67">
      <w:pPr>
        <w:numPr>
          <w:ilvl w:val="0"/>
          <w:numId w:val="54"/>
        </w:numPr>
        <w:rPr>
          <w:rFonts w:ascii="Aptos" w:hAnsi="Aptos" w:cs="Calibri"/>
          <w:sz w:val="22"/>
          <w:szCs w:val="22"/>
        </w:rPr>
      </w:pPr>
      <w:r>
        <w:rPr>
          <w:rFonts w:ascii="Aptos" w:hAnsi="Aptos" w:cs="Calibri"/>
          <w:sz w:val="22"/>
          <w:szCs w:val="22"/>
        </w:rPr>
        <w:t>We ha</w:t>
      </w:r>
      <w:r w:rsidRPr="00B06E67">
        <w:rPr>
          <w:rFonts w:ascii="Aptos" w:hAnsi="Aptos" w:cs="Calibri"/>
          <w:sz w:val="22"/>
          <w:szCs w:val="22"/>
        </w:rPr>
        <w:t xml:space="preserve">ve regular discussions with parents/carers about the stage of introduction of solid foods for children, preparing food in a way suitable for the child’s developmental stage rather than making assumptions based on age. </w:t>
      </w:r>
    </w:p>
    <w:p w14:paraId="601DADE6" w14:textId="77777777" w:rsidR="00B06E67" w:rsidRDefault="00B06E67" w:rsidP="00B06E67">
      <w:pPr>
        <w:numPr>
          <w:ilvl w:val="0"/>
          <w:numId w:val="54"/>
        </w:numPr>
        <w:rPr>
          <w:rFonts w:ascii="Aptos" w:hAnsi="Aptos" w:cs="Calibri"/>
          <w:sz w:val="22"/>
          <w:szCs w:val="22"/>
        </w:rPr>
      </w:pPr>
      <w:r w:rsidRPr="00B06E67">
        <w:rPr>
          <w:rFonts w:ascii="Aptos" w:hAnsi="Aptos" w:cs="Calibri"/>
          <w:sz w:val="22"/>
          <w:szCs w:val="22"/>
        </w:rPr>
        <w:t>Food</w:t>
      </w:r>
      <w:r>
        <w:rPr>
          <w:rFonts w:ascii="Aptos" w:hAnsi="Aptos" w:cs="Calibri"/>
          <w:sz w:val="22"/>
          <w:szCs w:val="22"/>
        </w:rPr>
        <w:t xml:space="preserve"> is</w:t>
      </w:r>
      <w:r w:rsidRPr="00B06E67">
        <w:rPr>
          <w:rFonts w:ascii="Aptos" w:hAnsi="Aptos" w:cs="Calibri"/>
          <w:sz w:val="22"/>
          <w:szCs w:val="22"/>
        </w:rPr>
        <w:t xml:space="preserve"> prepared in a way to prevent choking. Seating arrangements </w:t>
      </w:r>
      <w:r>
        <w:rPr>
          <w:rFonts w:ascii="Aptos" w:hAnsi="Aptos" w:cs="Calibri"/>
          <w:sz w:val="22"/>
          <w:szCs w:val="22"/>
        </w:rPr>
        <w:t>are</w:t>
      </w:r>
      <w:r w:rsidRPr="00B06E67">
        <w:rPr>
          <w:rFonts w:ascii="Aptos" w:hAnsi="Aptos" w:cs="Calibri"/>
          <w:sz w:val="22"/>
          <w:szCs w:val="22"/>
        </w:rPr>
        <w:t xml:space="preserve"> appropriate and children </w:t>
      </w:r>
      <w:r>
        <w:rPr>
          <w:rFonts w:ascii="Aptos" w:hAnsi="Aptos" w:cs="Calibri"/>
          <w:sz w:val="22"/>
          <w:szCs w:val="22"/>
        </w:rPr>
        <w:t>are</w:t>
      </w:r>
      <w:r w:rsidRPr="00B06E67">
        <w:rPr>
          <w:rFonts w:ascii="Aptos" w:hAnsi="Aptos" w:cs="Calibri"/>
          <w:sz w:val="22"/>
          <w:szCs w:val="22"/>
        </w:rPr>
        <w:t xml:space="preserve"> within sight and hearing of a staff member while eating. </w:t>
      </w:r>
    </w:p>
    <w:p w14:paraId="2C90E0B8" w14:textId="7E1E40DF" w:rsidR="00B06E67" w:rsidRPr="00B06E67" w:rsidRDefault="00B06E67" w:rsidP="00B06E67">
      <w:pPr>
        <w:numPr>
          <w:ilvl w:val="0"/>
          <w:numId w:val="54"/>
        </w:numPr>
        <w:rPr>
          <w:rFonts w:ascii="Aptos" w:hAnsi="Aptos" w:cs="Calibri"/>
          <w:sz w:val="22"/>
          <w:szCs w:val="22"/>
        </w:rPr>
      </w:pPr>
      <w:r w:rsidRPr="00B06E67">
        <w:rPr>
          <w:rFonts w:ascii="Aptos" w:hAnsi="Aptos" w:cs="Calibri"/>
          <w:sz w:val="22"/>
          <w:szCs w:val="22"/>
        </w:rPr>
        <w:t>Staff face children to monitor for choking or allergic reactions.</w:t>
      </w:r>
    </w:p>
    <w:p w14:paraId="4D09BDB2" w14:textId="1940BB7F" w:rsidR="00B06E67" w:rsidRDefault="00B06E67" w:rsidP="00B06E67">
      <w:pPr>
        <w:numPr>
          <w:ilvl w:val="0"/>
          <w:numId w:val="54"/>
        </w:numPr>
        <w:rPr>
          <w:rFonts w:ascii="Aptos" w:hAnsi="Aptos" w:cs="Calibri"/>
          <w:sz w:val="22"/>
          <w:szCs w:val="22"/>
        </w:rPr>
      </w:pPr>
      <w:r w:rsidRPr="00B06E67">
        <w:rPr>
          <w:rFonts w:ascii="Aptos" w:hAnsi="Aptos" w:cs="Calibri"/>
          <w:sz w:val="22"/>
          <w:szCs w:val="22"/>
        </w:rPr>
        <w:t xml:space="preserve">Any choking incident requiring intervention </w:t>
      </w:r>
      <w:r>
        <w:rPr>
          <w:rFonts w:ascii="Aptos" w:hAnsi="Aptos" w:cs="Calibri"/>
          <w:sz w:val="22"/>
          <w:szCs w:val="22"/>
        </w:rPr>
        <w:t>are</w:t>
      </w:r>
      <w:r w:rsidRPr="00B06E67">
        <w:rPr>
          <w:rFonts w:ascii="Aptos" w:hAnsi="Aptos" w:cs="Calibri"/>
          <w:sz w:val="22"/>
          <w:szCs w:val="22"/>
        </w:rPr>
        <w:t xml:space="preserve"> recorded (what, where, how), parents/carers </w:t>
      </w:r>
      <w:r>
        <w:rPr>
          <w:rFonts w:ascii="Aptos" w:hAnsi="Aptos" w:cs="Calibri"/>
          <w:sz w:val="22"/>
          <w:szCs w:val="22"/>
        </w:rPr>
        <w:t>are</w:t>
      </w:r>
      <w:r w:rsidRPr="00B06E67">
        <w:rPr>
          <w:rFonts w:ascii="Aptos" w:hAnsi="Aptos" w:cs="Calibri"/>
          <w:sz w:val="22"/>
          <w:szCs w:val="22"/>
        </w:rPr>
        <w:t xml:space="preserve"> informed, and records periodically reviewed to identify patterns or common features to reduce future risk. </w:t>
      </w:r>
    </w:p>
    <w:p w14:paraId="4E3AFB9D" w14:textId="77777777" w:rsidR="00B06E67" w:rsidRPr="00B06E67" w:rsidRDefault="00B06E67" w:rsidP="00B06E67">
      <w:pPr>
        <w:ind w:left="720"/>
        <w:rPr>
          <w:rFonts w:ascii="Aptos" w:hAnsi="Aptos" w:cs="Calibri"/>
          <w:sz w:val="22"/>
          <w:szCs w:val="22"/>
        </w:rPr>
      </w:pPr>
    </w:p>
    <w:p w14:paraId="0931BB26" w14:textId="534DAFE5" w:rsidR="00B06E67" w:rsidRPr="00B06E67" w:rsidRDefault="00B06E67" w:rsidP="00B06E67">
      <w:pPr>
        <w:rPr>
          <w:rFonts w:ascii="Aptos" w:hAnsi="Aptos" w:cs="Calibri"/>
          <w:b/>
          <w:bCs/>
          <w:sz w:val="22"/>
          <w:szCs w:val="22"/>
        </w:rPr>
      </w:pPr>
      <w:r>
        <w:rPr>
          <w:rFonts w:ascii="Aptos" w:hAnsi="Aptos" w:cs="Calibri"/>
          <w:b/>
          <w:bCs/>
          <w:sz w:val="22"/>
          <w:szCs w:val="22"/>
        </w:rPr>
        <w:t xml:space="preserve">Our </w:t>
      </w:r>
      <w:r w:rsidRPr="00B06E67">
        <w:rPr>
          <w:rFonts w:ascii="Aptos" w:hAnsi="Aptos" w:cs="Calibri"/>
          <w:b/>
          <w:bCs/>
          <w:sz w:val="22"/>
          <w:szCs w:val="22"/>
        </w:rPr>
        <w:t>Responsibilities</w:t>
      </w:r>
    </w:p>
    <w:p w14:paraId="53E54A77" w14:textId="13267E9D" w:rsidR="00B06E67" w:rsidRPr="00B06E67" w:rsidRDefault="00B06E67" w:rsidP="00B06E67">
      <w:pPr>
        <w:numPr>
          <w:ilvl w:val="0"/>
          <w:numId w:val="55"/>
        </w:numPr>
        <w:rPr>
          <w:rFonts w:ascii="Aptos" w:hAnsi="Aptos" w:cs="Calibri"/>
          <w:sz w:val="22"/>
          <w:szCs w:val="22"/>
        </w:rPr>
      </w:pPr>
      <w:r>
        <w:rPr>
          <w:rFonts w:ascii="Aptos" w:hAnsi="Aptos" w:cs="Calibri"/>
          <w:sz w:val="22"/>
          <w:szCs w:val="22"/>
        </w:rPr>
        <w:t>We e</w:t>
      </w:r>
      <w:r w:rsidRPr="00B06E67">
        <w:rPr>
          <w:rFonts w:ascii="Aptos" w:hAnsi="Aptos" w:cs="Calibri"/>
          <w:sz w:val="22"/>
          <w:szCs w:val="22"/>
        </w:rPr>
        <w:t>nsure at least one staff member with a valid paediatric first</w:t>
      </w:r>
      <w:r w:rsidRPr="00B06E67">
        <w:rPr>
          <w:rFonts w:ascii="Cambria Math" w:hAnsi="Cambria Math" w:cs="Cambria Math"/>
          <w:sz w:val="22"/>
          <w:szCs w:val="22"/>
        </w:rPr>
        <w:t>‐</w:t>
      </w:r>
      <w:r w:rsidRPr="00B06E67">
        <w:rPr>
          <w:rFonts w:ascii="Aptos" w:hAnsi="Aptos" w:cs="Calibri"/>
          <w:sz w:val="22"/>
          <w:szCs w:val="22"/>
        </w:rPr>
        <w:t>aid qualification is on duty and present in the eating area whenever children are eating.</w:t>
      </w:r>
    </w:p>
    <w:p w14:paraId="1E6690C6" w14:textId="00D1AF77" w:rsidR="00B06E67" w:rsidRPr="00B06E67" w:rsidRDefault="00B06E67" w:rsidP="00B06E67">
      <w:pPr>
        <w:numPr>
          <w:ilvl w:val="0"/>
          <w:numId w:val="55"/>
        </w:numPr>
        <w:rPr>
          <w:rFonts w:ascii="Aptos" w:hAnsi="Aptos" w:cs="Calibri"/>
          <w:sz w:val="22"/>
          <w:szCs w:val="22"/>
        </w:rPr>
      </w:pPr>
      <w:r>
        <w:rPr>
          <w:rFonts w:ascii="Aptos" w:hAnsi="Aptos" w:cs="Calibri"/>
          <w:sz w:val="22"/>
          <w:szCs w:val="22"/>
        </w:rPr>
        <w:lastRenderedPageBreak/>
        <w:t>We e</w:t>
      </w:r>
      <w:r w:rsidRPr="00B06E67">
        <w:rPr>
          <w:rFonts w:ascii="Aptos" w:hAnsi="Aptos" w:cs="Calibri"/>
          <w:sz w:val="22"/>
          <w:szCs w:val="22"/>
        </w:rPr>
        <w:t>nsure that all relevant staff receive training on food allergies and anaphylaxis, safe weaning practices and choking prevention.</w:t>
      </w:r>
    </w:p>
    <w:p w14:paraId="5FCCB1BA" w14:textId="0385152C" w:rsidR="00B06E67" w:rsidRPr="00B06E67" w:rsidRDefault="00B06E67" w:rsidP="00B06E67">
      <w:pPr>
        <w:numPr>
          <w:ilvl w:val="0"/>
          <w:numId w:val="55"/>
        </w:numPr>
        <w:rPr>
          <w:rFonts w:ascii="Aptos" w:hAnsi="Aptos" w:cs="Calibri"/>
          <w:sz w:val="22"/>
          <w:szCs w:val="22"/>
        </w:rPr>
      </w:pPr>
      <w:r>
        <w:rPr>
          <w:rFonts w:ascii="Aptos" w:hAnsi="Aptos" w:cs="Calibri"/>
          <w:sz w:val="22"/>
          <w:szCs w:val="22"/>
        </w:rPr>
        <w:t>We r</w:t>
      </w:r>
      <w:r w:rsidRPr="00B06E67">
        <w:rPr>
          <w:rFonts w:ascii="Aptos" w:hAnsi="Aptos" w:cs="Calibri"/>
          <w:sz w:val="22"/>
          <w:szCs w:val="22"/>
        </w:rPr>
        <w:t>eview and update this Safer Eating Policy at least annually (or sooner if legislation/ guidance changes).</w:t>
      </w:r>
    </w:p>
    <w:p w14:paraId="6C28E023" w14:textId="60AEFBD6" w:rsidR="00B06E67" w:rsidRPr="00B06E67" w:rsidRDefault="00B06E67" w:rsidP="00B06E67">
      <w:pPr>
        <w:numPr>
          <w:ilvl w:val="0"/>
          <w:numId w:val="55"/>
        </w:numPr>
        <w:rPr>
          <w:rFonts w:ascii="Aptos" w:hAnsi="Aptos" w:cs="Calibri"/>
          <w:sz w:val="22"/>
          <w:szCs w:val="22"/>
        </w:rPr>
      </w:pPr>
      <w:r>
        <w:rPr>
          <w:rFonts w:ascii="Aptos" w:hAnsi="Aptos" w:cs="Calibri"/>
          <w:sz w:val="22"/>
          <w:szCs w:val="22"/>
        </w:rPr>
        <w:t>We m</w:t>
      </w:r>
      <w:r w:rsidRPr="00B06E67">
        <w:rPr>
          <w:rFonts w:ascii="Aptos" w:hAnsi="Aptos" w:cs="Calibri"/>
          <w:sz w:val="22"/>
          <w:szCs w:val="22"/>
        </w:rPr>
        <w:t>onitor records of choking/near-miss incidents, identify trends and implement improvements.</w:t>
      </w:r>
    </w:p>
    <w:p w14:paraId="772B9EEA" w14:textId="53602173" w:rsidR="00B06E67" w:rsidRPr="00B06E67" w:rsidRDefault="00B06E67" w:rsidP="00B06E67">
      <w:pPr>
        <w:numPr>
          <w:ilvl w:val="0"/>
          <w:numId w:val="55"/>
        </w:numPr>
        <w:rPr>
          <w:rFonts w:ascii="Aptos" w:hAnsi="Aptos" w:cs="Calibri"/>
          <w:sz w:val="22"/>
          <w:szCs w:val="22"/>
        </w:rPr>
      </w:pPr>
      <w:r>
        <w:rPr>
          <w:rFonts w:ascii="Aptos" w:hAnsi="Aptos" w:cs="Calibri"/>
          <w:sz w:val="22"/>
          <w:szCs w:val="22"/>
        </w:rPr>
        <w:t>We e</w:t>
      </w:r>
      <w:r w:rsidRPr="00B06E67">
        <w:rPr>
          <w:rFonts w:ascii="Aptos" w:hAnsi="Aptos" w:cs="Calibri"/>
          <w:sz w:val="22"/>
          <w:szCs w:val="22"/>
        </w:rPr>
        <w:t>nsure that food preparation staff hold appropriate food hygiene and safety qualifications and are competent in handling children’s meals and snacks.</w:t>
      </w:r>
    </w:p>
    <w:p w14:paraId="6B795CB2" w14:textId="77777777" w:rsidR="00B06E67" w:rsidRDefault="00B06E67" w:rsidP="00B06E67">
      <w:pPr>
        <w:rPr>
          <w:rFonts w:ascii="Aptos" w:hAnsi="Aptos" w:cs="Calibri"/>
          <w:b/>
          <w:bCs/>
          <w:sz w:val="22"/>
          <w:szCs w:val="22"/>
        </w:rPr>
      </w:pPr>
    </w:p>
    <w:p w14:paraId="5F7C6F1E" w14:textId="476678CF" w:rsidR="00B06E67" w:rsidRPr="00B06E67" w:rsidRDefault="00B06E67" w:rsidP="00B06E67">
      <w:pPr>
        <w:rPr>
          <w:rFonts w:ascii="Aptos" w:hAnsi="Aptos" w:cs="Calibri"/>
          <w:b/>
          <w:bCs/>
          <w:sz w:val="22"/>
          <w:szCs w:val="22"/>
        </w:rPr>
      </w:pPr>
      <w:r>
        <w:rPr>
          <w:rFonts w:ascii="Aptos" w:hAnsi="Aptos" w:cs="Calibri"/>
          <w:b/>
          <w:bCs/>
          <w:sz w:val="22"/>
          <w:szCs w:val="22"/>
        </w:rPr>
        <w:t>The K</w:t>
      </w:r>
      <w:r w:rsidRPr="00B06E67">
        <w:rPr>
          <w:rFonts w:ascii="Aptos" w:hAnsi="Aptos" w:cs="Calibri"/>
          <w:b/>
          <w:bCs/>
          <w:sz w:val="22"/>
          <w:szCs w:val="22"/>
        </w:rPr>
        <w:t>ey Perso</w:t>
      </w:r>
      <w:r>
        <w:rPr>
          <w:rFonts w:ascii="Aptos" w:hAnsi="Aptos" w:cs="Calibri"/>
          <w:b/>
          <w:bCs/>
          <w:sz w:val="22"/>
          <w:szCs w:val="22"/>
        </w:rPr>
        <w:t>n will:</w:t>
      </w:r>
    </w:p>
    <w:p w14:paraId="43BFB255"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Receive and maintain up-to-date information from parents/carers concerning each child’s dietary requirements, allergies, intolerances, preferences and health needs.</w:t>
      </w:r>
    </w:p>
    <w:p w14:paraId="2C2937F4"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Ensure appropriate allergy action plans and food</w:t>
      </w:r>
      <w:r w:rsidRPr="00B06E67">
        <w:rPr>
          <w:rFonts w:ascii="Cambria Math" w:hAnsi="Cambria Math" w:cs="Cambria Math"/>
          <w:sz w:val="22"/>
          <w:szCs w:val="22"/>
        </w:rPr>
        <w:t>‐</w:t>
      </w:r>
      <w:r w:rsidRPr="00B06E67">
        <w:rPr>
          <w:rFonts w:ascii="Aptos" w:hAnsi="Aptos" w:cs="Calibri"/>
          <w:sz w:val="22"/>
          <w:szCs w:val="22"/>
        </w:rPr>
        <w:t>handling arrangements are in place for children in their group.</w:t>
      </w:r>
    </w:p>
    <w:p w14:paraId="445453A6"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At each mealtime/snack time, ensure the designated staff member checks that food provided meets the individual child’s requirements.</w:t>
      </w:r>
    </w:p>
    <w:p w14:paraId="7219D022" w14:textId="0ECD0009"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Ensure that children are seated appropriately</w:t>
      </w:r>
      <w:r>
        <w:rPr>
          <w:rFonts w:ascii="Aptos" w:hAnsi="Aptos" w:cs="Calibri"/>
          <w:sz w:val="22"/>
          <w:szCs w:val="22"/>
        </w:rPr>
        <w:t xml:space="preserve"> </w:t>
      </w:r>
      <w:r w:rsidRPr="00B06E67">
        <w:rPr>
          <w:rFonts w:ascii="Aptos" w:hAnsi="Aptos" w:cs="Calibri"/>
          <w:sz w:val="22"/>
          <w:szCs w:val="22"/>
        </w:rPr>
        <w:t>and supervised in sight and hearing of staff; staff should face children whilst they eat.</w:t>
      </w:r>
    </w:p>
    <w:p w14:paraId="63529778"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Monitor children during eating for signs of choking, sharing food, allergic reaction, or inappropriate food items, intervening immediately if needed.</w:t>
      </w:r>
    </w:p>
    <w:p w14:paraId="7289BED1"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Report any choking/near-miss incident to management, complete incident record and inform parents/carers.</w:t>
      </w:r>
    </w:p>
    <w:p w14:paraId="296A4B2B" w14:textId="77777777" w:rsidR="00B06E67" w:rsidRPr="00B06E67" w:rsidRDefault="00B06E67" w:rsidP="00B06E67">
      <w:pPr>
        <w:numPr>
          <w:ilvl w:val="0"/>
          <w:numId w:val="56"/>
        </w:numPr>
        <w:rPr>
          <w:rFonts w:ascii="Aptos" w:hAnsi="Aptos" w:cs="Calibri"/>
          <w:sz w:val="22"/>
          <w:szCs w:val="22"/>
        </w:rPr>
      </w:pPr>
      <w:r w:rsidRPr="00B06E67">
        <w:rPr>
          <w:rFonts w:ascii="Aptos" w:hAnsi="Aptos" w:cs="Calibri"/>
          <w:sz w:val="22"/>
          <w:szCs w:val="22"/>
        </w:rPr>
        <w:t>Discuss regularly with parents/carers the child’s stage of food introduction, weaning progress and texture readiness, ensuring assumptions are not based solely on age.</w:t>
      </w:r>
    </w:p>
    <w:p w14:paraId="3C731E45" w14:textId="77777777" w:rsidR="00B06E67" w:rsidRDefault="00B06E67" w:rsidP="00B06E67">
      <w:pPr>
        <w:rPr>
          <w:rFonts w:ascii="Aptos" w:hAnsi="Aptos" w:cs="Calibri"/>
          <w:b/>
          <w:bCs/>
          <w:sz w:val="22"/>
          <w:szCs w:val="22"/>
        </w:rPr>
      </w:pPr>
    </w:p>
    <w:p w14:paraId="6DD2722E" w14:textId="3434EC7D"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 All Staff</w:t>
      </w:r>
      <w:r>
        <w:rPr>
          <w:rFonts w:ascii="Aptos" w:hAnsi="Aptos" w:cs="Calibri"/>
          <w:b/>
          <w:bCs/>
          <w:sz w:val="22"/>
          <w:szCs w:val="22"/>
        </w:rPr>
        <w:t xml:space="preserve"> will:</w:t>
      </w:r>
    </w:p>
    <w:p w14:paraId="3D734C71" w14:textId="77777777" w:rsidR="00B06E67" w:rsidRPr="00B06E67" w:rsidRDefault="00B06E67" w:rsidP="00B06E67">
      <w:pPr>
        <w:numPr>
          <w:ilvl w:val="0"/>
          <w:numId w:val="57"/>
        </w:numPr>
        <w:rPr>
          <w:rFonts w:ascii="Aptos" w:hAnsi="Aptos" w:cs="Calibri"/>
          <w:sz w:val="22"/>
          <w:szCs w:val="22"/>
        </w:rPr>
      </w:pPr>
      <w:r w:rsidRPr="00B06E67">
        <w:rPr>
          <w:rFonts w:ascii="Aptos" w:hAnsi="Aptos" w:cs="Calibri"/>
          <w:sz w:val="22"/>
          <w:szCs w:val="22"/>
        </w:rPr>
        <w:t>Prior to supervising children during eating, check the dietary/allergy information for the children present and adhere strictly to the food safety, allergy and choking</w:t>
      </w:r>
      <w:r w:rsidRPr="00B06E67">
        <w:rPr>
          <w:rFonts w:ascii="Cambria Math" w:hAnsi="Cambria Math" w:cs="Cambria Math"/>
          <w:sz w:val="22"/>
          <w:szCs w:val="22"/>
        </w:rPr>
        <w:t>‐</w:t>
      </w:r>
      <w:r w:rsidRPr="00B06E67">
        <w:rPr>
          <w:rFonts w:ascii="Aptos" w:hAnsi="Aptos" w:cs="Calibri"/>
          <w:sz w:val="22"/>
          <w:szCs w:val="22"/>
        </w:rPr>
        <w:t>prevention procedures.</w:t>
      </w:r>
    </w:p>
    <w:p w14:paraId="0B485D1A" w14:textId="35DFF0B6" w:rsidR="00B06E67" w:rsidRPr="00B06E67" w:rsidRDefault="00B06E67" w:rsidP="00B06E67">
      <w:pPr>
        <w:numPr>
          <w:ilvl w:val="0"/>
          <w:numId w:val="57"/>
        </w:numPr>
        <w:rPr>
          <w:rFonts w:ascii="Aptos" w:hAnsi="Aptos" w:cs="Calibri"/>
          <w:sz w:val="22"/>
          <w:szCs w:val="22"/>
        </w:rPr>
      </w:pPr>
      <w:r w:rsidRPr="00B06E67">
        <w:rPr>
          <w:rFonts w:ascii="Aptos" w:hAnsi="Aptos" w:cs="Calibri"/>
          <w:sz w:val="22"/>
          <w:szCs w:val="22"/>
        </w:rPr>
        <w:t>Ensure children are within sight and hearing at all times while eating</w:t>
      </w:r>
      <w:r>
        <w:rPr>
          <w:rFonts w:ascii="Aptos" w:hAnsi="Aptos" w:cs="Calibri"/>
          <w:sz w:val="22"/>
          <w:szCs w:val="22"/>
        </w:rPr>
        <w:t>.</w:t>
      </w:r>
    </w:p>
    <w:p w14:paraId="72285DF2" w14:textId="77777777" w:rsidR="00B06E67" w:rsidRPr="00B06E67" w:rsidRDefault="00B06E67" w:rsidP="00B06E67">
      <w:pPr>
        <w:numPr>
          <w:ilvl w:val="0"/>
          <w:numId w:val="57"/>
        </w:numPr>
        <w:rPr>
          <w:rFonts w:ascii="Aptos" w:hAnsi="Aptos" w:cs="Calibri"/>
          <w:sz w:val="22"/>
          <w:szCs w:val="22"/>
        </w:rPr>
      </w:pPr>
      <w:r w:rsidRPr="00B06E67">
        <w:rPr>
          <w:rFonts w:ascii="Aptos" w:hAnsi="Aptos" w:cs="Calibri"/>
          <w:sz w:val="22"/>
          <w:szCs w:val="22"/>
        </w:rPr>
        <w:t>Sit facing children whilst they eat; discourage food sharing; encourage children to chew thoroughly; monitor for any signs of distress, coughing, choking or allergic reaction.</w:t>
      </w:r>
    </w:p>
    <w:p w14:paraId="11A91343" w14:textId="77777777" w:rsidR="00B06E67" w:rsidRPr="00B06E67" w:rsidRDefault="00B06E67" w:rsidP="00B06E67">
      <w:pPr>
        <w:numPr>
          <w:ilvl w:val="0"/>
          <w:numId w:val="57"/>
        </w:numPr>
        <w:rPr>
          <w:rFonts w:ascii="Aptos" w:hAnsi="Aptos" w:cs="Calibri"/>
          <w:sz w:val="22"/>
          <w:szCs w:val="22"/>
        </w:rPr>
      </w:pPr>
      <w:r w:rsidRPr="00B06E67">
        <w:rPr>
          <w:rFonts w:ascii="Aptos" w:hAnsi="Aptos" w:cs="Calibri"/>
          <w:sz w:val="22"/>
          <w:szCs w:val="22"/>
        </w:rPr>
        <w:t>Follow required procedures immediately in the event of choking or anaphylaxis and report/record accordingly.</w:t>
      </w:r>
    </w:p>
    <w:p w14:paraId="1E54BF0B" w14:textId="77777777" w:rsidR="00B06E67" w:rsidRPr="00B06E67" w:rsidRDefault="00B06E67" w:rsidP="00B06E67">
      <w:pPr>
        <w:numPr>
          <w:ilvl w:val="0"/>
          <w:numId w:val="57"/>
        </w:numPr>
        <w:rPr>
          <w:rFonts w:ascii="Aptos" w:hAnsi="Aptos" w:cs="Calibri"/>
          <w:sz w:val="22"/>
          <w:szCs w:val="22"/>
        </w:rPr>
      </w:pPr>
      <w:r w:rsidRPr="00B06E67">
        <w:rPr>
          <w:rFonts w:ascii="Aptos" w:hAnsi="Aptos" w:cs="Calibri"/>
          <w:sz w:val="22"/>
          <w:szCs w:val="22"/>
        </w:rPr>
        <w:t>Participate in relevant training (paediatric first aid, allergy awareness, food safety/choking prevention) as required.</w:t>
      </w:r>
    </w:p>
    <w:p w14:paraId="0DD2D3AC" w14:textId="77777777" w:rsidR="00B06E67" w:rsidRDefault="00B06E67" w:rsidP="00B06E67">
      <w:pPr>
        <w:rPr>
          <w:rFonts w:ascii="Aptos" w:hAnsi="Aptos" w:cs="Calibri"/>
          <w:b/>
          <w:bCs/>
          <w:sz w:val="22"/>
          <w:szCs w:val="22"/>
        </w:rPr>
      </w:pPr>
    </w:p>
    <w:p w14:paraId="3431CA56" w14:textId="4058454F" w:rsidR="00B06E67" w:rsidRPr="00B06E67" w:rsidRDefault="00B06E67" w:rsidP="00B06E67">
      <w:pPr>
        <w:rPr>
          <w:rFonts w:ascii="Aptos" w:hAnsi="Aptos" w:cs="Calibri"/>
          <w:b/>
          <w:bCs/>
          <w:sz w:val="22"/>
          <w:szCs w:val="22"/>
        </w:rPr>
      </w:pPr>
      <w:r>
        <w:rPr>
          <w:rFonts w:ascii="Aptos" w:hAnsi="Aptos" w:cs="Calibri"/>
          <w:b/>
          <w:bCs/>
          <w:sz w:val="22"/>
          <w:szCs w:val="22"/>
        </w:rPr>
        <w:t xml:space="preserve">Our </w:t>
      </w:r>
      <w:r w:rsidRPr="00B06E67">
        <w:rPr>
          <w:rFonts w:ascii="Aptos" w:hAnsi="Aptos" w:cs="Calibri"/>
          <w:b/>
          <w:bCs/>
          <w:sz w:val="22"/>
          <w:szCs w:val="22"/>
        </w:rPr>
        <w:t>Procedures</w:t>
      </w:r>
    </w:p>
    <w:p w14:paraId="752C07B3" w14:textId="0C9B37B9" w:rsidR="00B06E67" w:rsidRPr="00B06E67" w:rsidRDefault="00B06E67" w:rsidP="00B06E67">
      <w:pPr>
        <w:rPr>
          <w:rFonts w:ascii="Aptos" w:hAnsi="Aptos" w:cs="Calibri"/>
          <w:b/>
          <w:bCs/>
          <w:sz w:val="22"/>
          <w:szCs w:val="22"/>
        </w:rPr>
      </w:pPr>
      <w:r w:rsidRPr="00B06E67">
        <w:rPr>
          <w:rFonts w:ascii="Aptos" w:hAnsi="Aptos" w:cs="Calibri"/>
          <w:b/>
          <w:bCs/>
          <w:sz w:val="22"/>
          <w:szCs w:val="22"/>
        </w:rPr>
        <w:t>Admission &amp; Dietary Information</w:t>
      </w:r>
    </w:p>
    <w:p w14:paraId="353062A7" w14:textId="31E0F9B8" w:rsidR="00B06E67" w:rsidRPr="00B06E67" w:rsidRDefault="00B06E67" w:rsidP="00B06E67">
      <w:pPr>
        <w:numPr>
          <w:ilvl w:val="0"/>
          <w:numId w:val="58"/>
        </w:numPr>
        <w:rPr>
          <w:rFonts w:ascii="Aptos" w:hAnsi="Aptos" w:cs="Calibri"/>
          <w:sz w:val="22"/>
          <w:szCs w:val="22"/>
        </w:rPr>
      </w:pPr>
      <w:r w:rsidRPr="00B06E67">
        <w:rPr>
          <w:rFonts w:ascii="Aptos" w:hAnsi="Aptos" w:cs="Calibri"/>
          <w:sz w:val="22"/>
          <w:szCs w:val="22"/>
        </w:rPr>
        <w:t xml:space="preserve">At the point of admission (prior to the child’s start date) parents/carers must complete a detailed dietary form </w:t>
      </w:r>
      <w:proofErr w:type="gramStart"/>
      <w:r w:rsidRPr="00B06E67">
        <w:rPr>
          <w:rFonts w:ascii="Aptos" w:hAnsi="Aptos" w:cs="Calibri"/>
          <w:sz w:val="22"/>
          <w:szCs w:val="22"/>
        </w:rPr>
        <w:t>including:</w:t>
      </w:r>
      <w:proofErr w:type="gramEnd"/>
      <w:r w:rsidRPr="00B06E67">
        <w:rPr>
          <w:rFonts w:ascii="Aptos" w:hAnsi="Aptos" w:cs="Calibri"/>
          <w:sz w:val="22"/>
          <w:szCs w:val="22"/>
        </w:rPr>
        <w:t xml:space="preserve"> dietary preferences, any known allergies, intolerances, medical or health conditions, any religious/cultural dietary requirements.</w:t>
      </w:r>
    </w:p>
    <w:p w14:paraId="1C4567A1" w14:textId="721DB72D" w:rsidR="00B06E67" w:rsidRPr="00B06E67" w:rsidRDefault="00B06E67" w:rsidP="00B06E67">
      <w:pPr>
        <w:numPr>
          <w:ilvl w:val="0"/>
          <w:numId w:val="58"/>
        </w:numPr>
        <w:rPr>
          <w:rFonts w:ascii="Aptos" w:hAnsi="Aptos" w:cs="Calibri"/>
          <w:sz w:val="22"/>
          <w:szCs w:val="22"/>
        </w:rPr>
      </w:pPr>
      <w:r w:rsidRPr="00B06E67">
        <w:rPr>
          <w:rFonts w:ascii="Aptos" w:hAnsi="Aptos" w:cs="Calibri"/>
          <w:sz w:val="22"/>
          <w:szCs w:val="22"/>
        </w:rPr>
        <w:lastRenderedPageBreak/>
        <w:t xml:space="preserve">The information is entered </w:t>
      </w:r>
      <w:r>
        <w:rPr>
          <w:rFonts w:ascii="Aptos" w:hAnsi="Aptos" w:cs="Calibri"/>
          <w:sz w:val="22"/>
          <w:szCs w:val="22"/>
        </w:rPr>
        <w:t xml:space="preserve">by the parent via the booking system </w:t>
      </w:r>
      <w:r w:rsidRPr="00B06E67">
        <w:rPr>
          <w:rFonts w:ascii="Aptos" w:hAnsi="Aptos" w:cs="Calibri"/>
          <w:sz w:val="22"/>
          <w:szCs w:val="22"/>
        </w:rPr>
        <w:t xml:space="preserve">and </w:t>
      </w:r>
      <w:r>
        <w:rPr>
          <w:rFonts w:ascii="Aptos" w:hAnsi="Aptos" w:cs="Calibri"/>
          <w:sz w:val="22"/>
          <w:szCs w:val="22"/>
        </w:rPr>
        <w:t xml:space="preserve">is then </w:t>
      </w:r>
      <w:r w:rsidRPr="00B06E67">
        <w:rPr>
          <w:rFonts w:ascii="Aptos" w:hAnsi="Aptos" w:cs="Calibri"/>
          <w:sz w:val="22"/>
          <w:szCs w:val="22"/>
        </w:rPr>
        <w:t xml:space="preserve">shared with </w:t>
      </w:r>
      <w:r>
        <w:rPr>
          <w:rFonts w:ascii="Aptos" w:hAnsi="Aptos" w:cs="Calibri"/>
          <w:sz w:val="22"/>
          <w:szCs w:val="22"/>
        </w:rPr>
        <w:t xml:space="preserve">senior staff members who check the BMS to view the accuracy of the child’s records before going into the setting. </w:t>
      </w:r>
    </w:p>
    <w:p w14:paraId="2DA53F7D" w14:textId="4EDF41A8" w:rsidR="00B06E67" w:rsidRPr="00B06E67" w:rsidRDefault="00B06E67" w:rsidP="00B06E67">
      <w:pPr>
        <w:numPr>
          <w:ilvl w:val="0"/>
          <w:numId w:val="58"/>
        </w:numPr>
        <w:rPr>
          <w:rFonts w:ascii="Aptos" w:hAnsi="Aptos" w:cs="Calibri"/>
          <w:sz w:val="22"/>
          <w:szCs w:val="22"/>
        </w:rPr>
      </w:pPr>
      <w:r w:rsidRPr="00B06E67">
        <w:rPr>
          <w:rFonts w:ascii="Aptos" w:hAnsi="Aptos" w:cs="Calibri"/>
          <w:sz w:val="22"/>
          <w:szCs w:val="22"/>
        </w:rPr>
        <w:t xml:space="preserve">A nominated staff member </w:t>
      </w:r>
      <w:r>
        <w:rPr>
          <w:rFonts w:ascii="Aptos" w:hAnsi="Aptos" w:cs="Calibri"/>
          <w:sz w:val="22"/>
          <w:szCs w:val="22"/>
        </w:rPr>
        <w:t>– Venue Lead</w:t>
      </w:r>
      <w:r w:rsidRPr="00B06E67">
        <w:rPr>
          <w:rFonts w:ascii="Aptos" w:hAnsi="Aptos" w:cs="Calibri"/>
          <w:sz w:val="22"/>
          <w:szCs w:val="22"/>
        </w:rPr>
        <w:t xml:space="preserve"> is assigned responsibility to check food suitability for this child at each meal/snack time.</w:t>
      </w:r>
    </w:p>
    <w:p w14:paraId="37817A7F" w14:textId="5379D87D" w:rsidR="00B06E67" w:rsidRDefault="00B06E67" w:rsidP="00B06E67">
      <w:pPr>
        <w:numPr>
          <w:ilvl w:val="0"/>
          <w:numId w:val="58"/>
        </w:numPr>
        <w:rPr>
          <w:rFonts w:ascii="Aptos" w:hAnsi="Aptos" w:cs="Calibri"/>
          <w:sz w:val="22"/>
          <w:szCs w:val="22"/>
        </w:rPr>
      </w:pPr>
      <w:r w:rsidRPr="00B06E67">
        <w:rPr>
          <w:rFonts w:ascii="Aptos" w:hAnsi="Aptos" w:cs="Calibri"/>
          <w:sz w:val="22"/>
          <w:szCs w:val="22"/>
        </w:rPr>
        <w:t xml:space="preserve">Allergy action plans (following the British Society for Allergy and Clinical Immunology (BSACI) format) are developed with parents/carers and, where necessary, health professionals. These are reviewed at least termly and whenever there is a change in health/allergy status. </w:t>
      </w:r>
    </w:p>
    <w:p w14:paraId="4C29696C" w14:textId="77777777" w:rsidR="00B06E67" w:rsidRPr="00B06E67" w:rsidRDefault="00B06E67" w:rsidP="00B06E67">
      <w:pPr>
        <w:ind w:left="720"/>
        <w:rPr>
          <w:rFonts w:ascii="Aptos" w:hAnsi="Aptos" w:cs="Calibri"/>
          <w:sz w:val="22"/>
          <w:szCs w:val="22"/>
        </w:rPr>
      </w:pPr>
    </w:p>
    <w:p w14:paraId="7D453D0A" w14:textId="638DB667"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Meal </w:t>
      </w:r>
      <w:r>
        <w:rPr>
          <w:rFonts w:ascii="Aptos" w:hAnsi="Aptos" w:cs="Calibri"/>
          <w:b/>
          <w:bCs/>
          <w:sz w:val="22"/>
          <w:szCs w:val="22"/>
        </w:rPr>
        <w:t>and</w:t>
      </w:r>
      <w:r w:rsidRPr="00B06E67">
        <w:rPr>
          <w:rFonts w:ascii="Aptos" w:hAnsi="Aptos" w:cs="Calibri"/>
          <w:b/>
          <w:bCs/>
          <w:sz w:val="22"/>
          <w:szCs w:val="22"/>
        </w:rPr>
        <w:t xml:space="preserve"> Snack Time Supervision</w:t>
      </w:r>
    </w:p>
    <w:p w14:paraId="64439FD8" w14:textId="77777777" w:rsidR="00B06E67" w:rsidRPr="00B06E67" w:rsidRDefault="00B06E67" w:rsidP="00B06E67">
      <w:pPr>
        <w:numPr>
          <w:ilvl w:val="0"/>
          <w:numId w:val="59"/>
        </w:numPr>
        <w:rPr>
          <w:rFonts w:ascii="Aptos" w:hAnsi="Aptos" w:cs="Calibri"/>
          <w:sz w:val="22"/>
          <w:szCs w:val="22"/>
        </w:rPr>
      </w:pPr>
      <w:r w:rsidRPr="00B06E67">
        <w:rPr>
          <w:rFonts w:ascii="Aptos" w:hAnsi="Aptos" w:cs="Calibri"/>
          <w:sz w:val="22"/>
          <w:szCs w:val="22"/>
        </w:rPr>
        <w:t>A staff member with paediatric first aid certification must be present in the eating area for the entire duration children are eating.</w:t>
      </w:r>
    </w:p>
    <w:p w14:paraId="37F6B97A" w14:textId="77777777" w:rsidR="00B06E67" w:rsidRDefault="00B06E67" w:rsidP="009D706B">
      <w:pPr>
        <w:numPr>
          <w:ilvl w:val="0"/>
          <w:numId w:val="59"/>
        </w:numPr>
        <w:rPr>
          <w:rFonts w:ascii="Aptos" w:hAnsi="Aptos" w:cs="Calibri"/>
          <w:sz w:val="22"/>
          <w:szCs w:val="22"/>
        </w:rPr>
      </w:pPr>
      <w:r w:rsidRPr="00B06E67">
        <w:rPr>
          <w:rFonts w:ascii="Aptos" w:hAnsi="Aptos" w:cs="Calibri"/>
          <w:sz w:val="22"/>
          <w:szCs w:val="22"/>
        </w:rPr>
        <w:t xml:space="preserve">Children must be seated appropriately. A dedicated eating space is used with minimal distractions. </w:t>
      </w:r>
    </w:p>
    <w:p w14:paraId="774557E3" w14:textId="2B3934DC" w:rsidR="00B06E67" w:rsidRPr="00B06E67" w:rsidRDefault="00B06E67" w:rsidP="009D706B">
      <w:pPr>
        <w:numPr>
          <w:ilvl w:val="0"/>
          <w:numId w:val="59"/>
        </w:numPr>
        <w:rPr>
          <w:rFonts w:ascii="Aptos" w:hAnsi="Aptos" w:cs="Calibri"/>
          <w:sz w:val="22"/>
          <w:szCs w:val="22"/>
        </w:rPr>
      </w:pPr>
      <w:r w:rsidRPr="00B06E67">
        <w:rPr>
          <w:rFonts w:ascii="Aptos" w:hAnsi="Aptos" w:cs="Calibri"/>
          <w:sz w:val="22"/>
          <w:szCs w:val="22"/>
        </w:rPr>
        <w:t xml:space="preserve">Staff supervising mealtimes </w:t>
      </w:r>
      <w:r>
        <w:rPr>
          <w:rFonts w:ascii="Aptos" w:hAnsi="Aptos" w:cs="Calibri"/>
          <w:sz w:val="22"/>
          <w:szCs w:val="22"/>
        </w:rPr>
        <w:t xml:space="preserve">always </w:t>
      </w:r>
      <w:r w:rsidRPr="00B06E67">
        <w:rPr>
          <w:rFonts w:ascii="Aptos" w:hAnsi="Aptos" w:cs="Calibri"/>
          <w:sz w:val="22"/>
          <w:szCs w:val="22"/>
        </w:rPr>
        <w:t>face the children to monitor for signs of choking, allergic reaction or food</w:t>
      </w:r>
      <w:r w:rsidRPr="00B06E67">
        <w:rPr>
          <w:rFonts w:ascii="Cambria Math" w:hAnsi="Cambria Math" w:cs="Cambria Math"/>
          <w:sz w:val="22"/>
          <w:szCs w:val="22"/>
        </w:rPr>
        <w:t>‐</w:t>
      </w:r>
      <w:r w:rsidRPr="00B06E67">
        <w:rPr>
          <w:rFonts w:ascii="Aptos" w:hAnsi="Aptos" w:cs="Calibri"/>
          <w:sz w:val="22"/>
          <w:szCs w:val="22"/>
        </w:rPr>
        <w:t>sharing.</w:t>
      </w:r>
    </w:p>
    <w:p w14:paraId="3A498957" w14:textId="4CADB71C" w:rsidR="00B06E67" w:rsidRPr="00B06E67" w:rsidRDefault="00B06E67" w:rsidP="00B06E67">
      <w:pPr>
        <w:numPr>
          <w:ilvl w:val="0"/>
          <w:numId w:val="59"/>
        </w:numPr>
        <w:rPr>
          <w:rFonts w:ascii="Aptos" w:hAnsi="Aptos" w:cs="Calibri"/>
          <w:sz w:val="22"/>
          <w:szCs w:val="22"/>
        </w:rPr>
      </w:pPr>
      <w:r w:rsidRPr="00B06E67">
        <w:rPr>
          <w:rFonts w:ascii="Aptos" w:hAnsi="Aptos" w:cs="Calibri"/>
          <w:sz w:val="22"/>
          <w:szCs w:val="22"/>
        </w:rPr>
        <w:t>Children remain within sight and hearing of staff at all times while eating.</w:t>
      </w:r>
    </w:p>
    <w:p w14:paraId="1068E298" w14:textId="77777777" w:rsidR="00B06E67" w:rsidRDefault="00B06E67" w:rsidP="00B06E67">
      <w:pPr>
        <w:numPr>
          <w:ilvl w:val="0"/>
          <w:numId w:val="59"/>
        </w:numPr>
        <w:rPr>
          <w:rFonts w:ascii="Aptos" w:hAnsi="Aptos" w:cs="Calibri"/>
          <w:sz w:val="22"/>
          <w:szCs w:val="22"/>
        </w:rPr>
      </w:pPr>
      <w:r w:rsidRPr="00B06E67">
        <w:rPr>
          <w:rFonts w:ascii="Aptos" w:hAnsi="Aptos" w:cs="Calibri"/>
          <w:sz w:val="22"/>
          <w:szCs w:val="22"/>
        </w:rPr>
        <w:t xml:space="preserve">Food preparation and staff liaise regarding children’s dietary needs and ensure each child’s food is safe for them to eat. </w:t>
      </w:r>
    </w:p>
    <w:p w14:paraId="32269B68" w14:textId="52279316" w:rsidR="00B06E67" w:rsidRPr="00B06E67" w:rsidRDefault="00B06E67" w:rsidP="00B06E67">
      <w:pPr>
        <w:numPr>
          <w:ilvl w:val="0"/>
          <w:numId w:val="59"/>
        </w:numPr>
        <w:rPr>
          <w:rFonts w:ascii="Aptos" w:hAnsi="Aptos" w:cs="Calibri"/>
          <w:sz w:val="22"/>
          <w:szCs w:val="22"/>
        </w:rPr>
      </w:pPr>
      <w:r w:rsidRPr="00B06E67">
        <w:rPr>
          <w:rFonts w:ascii="Aptos" w:hAnsi="Aptos" w:cs="Calibri"/>
          <w:sz w:val="22"/>
          <w:szCs w:val="22"/>
        </w:rPr>
        <w:t xml:space="preserve">The </w:t>
      </w:r>
      <w:r>
        <w:rPr>
          <w:rFonts w:ascii="Aptos" w:hAnsi="Aptos" w:cs="Calibri"/>
          <w:sz w:val="22"/>
          <w:szCs w:val="22"/>
        </w:rPr>
        <w:t>venue lead</w:t>
      </w:r>
      <w:r w:rsidRPr="00B06E67">
        <w:rPr>
          <w:rFonts w:ascii="Aptos" w:hAnsi="Aptos" w:cs="Calibri"/>
          <w:sz w:val="22"/>
          <w:szCs w:val="22"/>
        </w:rPr>
        <w:t xml:space="preserve"> confirms suitability prior to the child receiving the meal/snack.</w:t>
      </w:r>
    </w:p>
    <w:p w14:paraId="65BFFF91" w14:textId="77777777" w:rsidR="00D74B35" w:rsidRDefault="00D74B35" w:rsidP="00B06E67">
      <w:pPr>
        <w:rPr>
          <w:rFonts w:ascii="Aptos" w:hAnsi="Aptos" w:cs="Calibri"/>
          <w:sz w:val="22"/>
          <w:szCs w:val="22"/>
        </w:rPr>
      </w:pPr>
    </w:p>
    <w:p w14:paraId="2D986060" w14:textId="652C1903"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Food Allergy </w:t>
      </w:r>
      <w:r w:rsidR="00D74B35">
        <w:rPr>
          <w:rFonts w:ascii="Aptos" w:hAnsi="Aptos" w:cs="Calibri"/>
          <w:b/>
          <w:bCs/>
          <w:sz w:val="22"/>
          <w:szCs w:val="22"/>
        </w:rPr>
        <w:t xml:space="preserve">and </w:t>
      </w:r>
      <w:r w:rsidRPr="00B06E67">
        <w:rPr>
          <w:rFonts w:ascii="Aptos" w:hAnsi="Aptos" w:cs="Calibri"/>
          <w:b/>
          <w:bCs/>
          <w:sz w:val="22"/>
          <w:szCs w:val="22"/>
        </w:rPr>
        <w:t>Intolerance Management</w:t>
      </w:r>
    </w:p>
    <w:p w14:paraId="49B60E07" w14:textId="2E644E29" w:rsidR="00B06E67" w:rsidRPr="00B06E67" w:rsidRDefault="00B06E67" w:rsidP="00B06E67">
      <w:pPr>
        <w:numPr>
          <w:ilvl w:val="0"/>
          <w:numId w:val="61"/>
        </w:numPr>
        <w:rPr>
          <w:rFonts w:ascii="Aptos" w:hAnsi="Aptos" w:cs="Calibri"/>
          <w:sz w:val="22"/>
          <w:szCs w:val="22"/>
        </w:rPr>
      </w:pPr>
      <w:r w:rsidRPr="00B06E67">
        <w:rPr>
          <w:rFonts w:ascii="Aptos" w:hAnsi="Aptos" w:cs="Calibri"/>
          <w:sz w:val="22"/>
          <w:szCs w:val="22"/>
        </w:rPr>
        <w:t xml:space="preserve">All staff </w:t>
      </w:r>
      <w:r w:rsidR="00D74B35">
        <w:rPr>
          <w:rFonts w:ascii="Aptos" w:hAnsi="Aptos" w:cs="Calibri"/>
          <w:sz w:val="22"/>
          <w:szCs w:val="22"/>
        </w:rPr>
        <w:t>are</w:t>
      </w:r>
      <w:r w:rsidRPr="00B06E67">
        <w:rPr>
          <w:rFonts w:ascii="Aptos" w:hAnsi="Aptos" w:cs="Calibri"/>
          <w:sz w:val="22"/>
          <w:szCs w:val="22"/>
        </w:rPr>
        <w:t xml:space="preserve"> trained to recognise symptoms of allergies and anaphylaxis, understand</w:t>
      </w:r>
      <w:r w:rsidR="00D74B35">
        <w:rPr>
          <w:rFonts w:ascii="Aptos" w:hAnsi="Aptos" w:cs="Calibri"/>
          <w:sz w:val="22"/>
          <w:szCs w:val="22"/>
        </w:rPr>
        <w:t xml:space="preserve">ing </w:t>
      </w:r>
      <w:r w:rsidRPr="00B06E67">
        <w:rPr>
          <w:rFonts w:ascii="Aptos" w:hAnsi="Aptos" w:cs="Calibri"/>
          <w:sz w:val="22"/>
          <w:szCs w:val="22"/>
        </w:rPr>
        <w:t>the difference between allergy and intolerance, and know the treatment procedures</w:t>
      </w:r>
      <w:r w:rsidR="00D74B35">
        <w:rPr>
          <w:rFonts w:ascii="Aptos" w:hAnsi="Aptos" w:cs="Calibri"/>
          <w:sz w:val="22"/>
          <w:szCs w:val="22"/>
        </w:rPr>
        <w:t>.</w:t>
      </w:r>
    </w:p>
    <w:p w14:paraId="6845037F" w14:textId="55508F56" w:rsidR="00B06E67" w:rsidRPr="00B06E67" w:rsidRDefault="00B06E67" w:rsidP="00B06E67">
      <w:pPr>
        <w:numPr>
          <w:ilvl w:val="0"/>
          <w:numId w:val="61"/>
        </w:numPr>
        <w:rPr>
          <w:rFonts w:ascii="Aptos" w:hAnsi="Aptos" w:cs="Calibri"/>
          <w:sz w:val="22"/>
          <w:szCs w:val="22"/>
        </w:rPr>
      </w:pPr>
      <w:r w:rsidRPr="00B06E67">
        <w:rPr>
          <w:rFonts w:ascii="Aptos" w:hAnsi="Aptos" w:cs="Calibri"/>
          <w:sz w:val="22"/>
          <w:szCs w:val="22"/>
        </w:rPr>
        <w:t xml:space="preserve">Allergy action plans </w:t>
      </w:r>
      <w:r w:rsidR="00D74B35">
        <w:rPr>
          <w:rFonts w:ascii="Aptos" w:hAnsi="Aptos" w:cs="Calibri"/>
          <w:sz w:val="22"/>
          <w:szCs w:val="22"/>
        </w:rPr>
        <w:t>are</w:t>
      </w:r>
      <w:r w:rsidRPr="00B06E67">
        <w:rPr>
          <w:rFonts w:ascii="Aptos" w:hAnsi="Aptos" w:cs="Calibri"/>
          <w:sz w:val="22"/>
          <w:szCs w:val="22"/>
        </w:rPr>
        <w:t xml:space="preserve"> maintained for any child with a known or developing allergy or intolerance. These </w:t>
      </w:r>
      <w:r w:rsidR="00D74B35">
        <w:rPr>
          <w:rFonts w:ascii="Aptos" w:hAnsi="Aptos" w:cs="Calibri"/>
          <w:sz w:val="22"/>
          <w:szCs w:val="22"/>
        </w:rPr>
        <w:t>are</w:t>
      </w:r>
      <w:r w:rsidRPr="00B06E67">
        <w:rPr>
          <w:rFonts w:ascii="Aptos" w:hAnsi="Aptos" w:cs="Calibri"/>
          <w:sz w:val="22"/>
          <w:szCs w:val="22"/>
        </w:rPr>
        <w:t xml:space="preserve"> accessible to all relevant staff, updated as necessary and clearly displayed to those preparing or serving food.</w:t>
      </w:r>
    </w:p>
    <w:p w14:paraId="3AA420FD" w14:textId="0F8948BB" w:rsidR="00B06E67" w:rsidRPr="00B06E67" w:rsidRDefault="00B06E67" w:rsidP="00B06E67">
      <w:pPr>
        <w:numPr>
          <w:ilvl w:val="0"/>
          <w:numId w:val="61"/>
        </w:numPr>
        <w:rPr>
          <w:rFonts w:ascii="Aptos" w:hAnsi="Aptos" w:cs="Calibri"/>
          <w:sz w:val="22"/>
          <w:szCs w:val="22"/>
        </w:rPr>
      </w:pPr>
      <w:r w:rsidRPr="00B06E67">
        <w:rPr>
          <w:rFonts w:ascii="Aptos" w:hAnsi="Aptos" w:cs="Calibri"/>
          <w:sz w:val="22"/>
          <w:szCs w:val="22"/>
        </w:rPr>
        <w:t xml:space="preserve">At each mealtime/snack time the </w:t>
      </w:r>
      <w:r w:rsidR="00D74B35">
        <w:rPr>
          <w:rFonts w:ascii="Aptos" w:hAnsi="Aptos" w:cs="Calibri"/>
          <w:sz w:val="22"/>
          <w:szCs w:val="22"/>
        </w:rPr>
        <w:t>venue lead</w:t>
      </w:r>
      <w:r w:rsidRPr="00B06E67">
        <w:rPr>
          <w:rFonts w:ascii="Aptos" w:hAnsi="Aptos" w:cs="Calibri"/>
          <w:sz w:val="22"/>
          <w:szCs w:val="22"/>
        </w:rPr>
        <w:t xml:space="preserve"> checks the food about to be given to the child with an allergy/intolerance and confirms it meets the requirements of their plan.</w:t>
      </w:r>
    </w:p>
    <w:p w14:paraId="45925B6F" w14:textId="1D2F6B22" w:rsidR="00B06E67" w:rsidRPr="00B06E67" w:rsidRDefault="00B06E67" w:rsidP="00B06E67">
      <w:pPr>
        <w:numPr>
          <w:ilvl w:val="0"/>
          <w:numId w:val="61"/>
        </w:numPr>
        <w:rPr>
          <w:rFonts w:ascii="Aptos" w:hAnsi="Aptos" w:cs="Calibri"/>
          <w:sz w:val="22"/>
          <w:szCs w:val="22"/>
        </w:rPr>
      </w:pPr>
      <w:r w:rsidRPr="00B06E67">
        <w:rPr>
          <w:rFonts w:ascii="Aptos" w:hAnsi="Aptos" w:cs="Calibri"/>
          <w:sz w:val="22"/>
          <w:szCs w:val="22"/>
        </w:rPr>
        <w:t>The risk of food sharing, cross</w:t>
      </w:r>
      <w:r w:rsidRPr="00B06E67">
        <w:rPr>
          <w:rFonts w:ascii="Cambria Math" w:hAnsi="Cambria Math" w:cs="Cambria Math"/>
          <w:sz w:val="22"/>
          <w:szCs w:val="22"/>
        </w:rPr>
        <w:t>‐</w:t>
      </w:r>
      <w:r w:rsidRPr="00B06E67">
        <w:rPr>
          <w:rFonts w:ascii="Aptos" w:hAnsi="Aptos" w:cs="Calibri"/>
          <w:sz w:val="22"/>
          <w:szCs w:val="22"/>
        </w:rPr>
        <w:t xml:space="preserve">contamination and accidental exposure </w:t>
      </w:r>
      <w:r w:rsidR="00D74B35">
        <w:rPr>
          <w:rFonts w:ascii="Aptos" w:hAnsi="Aptos" w:cs="Calibri"/>
          <w:sz w:val="22"/>
          <w:szCs w:val="22"/>
        </w:rPr>
        <w:t>is</w:t>
      </w:r>
      <w:r w:rsidRPr="00B06E67">
        <w:rPr>
          <w:rFonts w:ascii="Aptos" w:hAnsi="Aptos" w:cs="Calibri"/>
          <w:sz w:val="22"/>
          <w:szCs w:val="22"/>
        </w:rPr>
        <w:t xml:space="preserve"> actively managed. </w:t>
      </w:r>
      <w:r w:rsidR="00D74B35">
        <w:rPr>
          <w:rFonts w:ascii="Aptos" w:hAnsi="Aptos" w:cs="Calibri"/>
          <w:sz w:val="22"/>
          <w:szCs w:val="22"/>
        </w:rPr>
        <w:t>S</w:t>
      </w:r>
      <w:r w:rsidRPr="00B06E67">
        <w:rPr>
          <w:rFonts w:ascii="Aptos" w:hAnsi="Aptos" w:cs="Calibri"/>
          <w:sz w:val="22"/>
          <w:szCs w:val="22"/>
        </w:rPr>
        <w:t>taff should discourage food</w:t>
      </w:r>
      <w:r w:rsidRPr="00B06E67">
        <w:rPr>
          <w:rFonts w:ascii="Cambria Math" w:hAnsi="Cambria Math" w:cs="Cambria Math"/>
          <w:sz w:val="22"/>
          <w:szCs w:val="22"/>
        </w:rPr>
        <w:t>‐</w:t>
      </w:r>
      <w:r w:rsidRPr="00B06E67">
        <w:rPr>
          <w:rFonts w:ascii="Aptos" w:hAnsi="Aptos" w:cs="Calibri"/>
          <w:sz w:val="22"/>
          <w:szCs w:val="22"/>
        </w:rPr>
        <w:t>sharing and closely monitor children with known allergies when eating.</w:t>
      </w:r>
    </w:p>
    <w:p w14:paraId="1ACA7CC8" w14:textId="2FF510AC" w:rsidR="00B06E67" w:rsidRPr="00B06E67" w:rsidRDefault="00B06E67" w:rsidP="00B06E67">
      <w:pPr>
        <w:numPr>
          <w:ilvl w:val="0"/>
          <w:numId w:val="61"/>
        </w:numPr>
        <w:rPr>
          <w:rFonts w:ascii="Aptos" w:hAnsi="Aptos" w:cs="Calibri"/>
          <w:sz w:val="22"/>
          <w:szCs w:val="22"/>
        </w:rPr>
      </w:pPr>
      <w:r w:rsidRPr="00B06E67">
        <w:rPr>
          <w:rFonts w:ascii="Aptos" w:hAnsi="Aptos" w:cs="Calibri"/>
          <w:sz w:val="22"/>
          <w:szCs w:val="22"/>
        </w:rPr>
        <w:t xml:space="preserve">Ongoing discussions with parents/carers and, where applicable, health professionals </w:t>
      </w:r>
      <w:r w:rsidR="00D74B35">
        <w:rPr>
          <w:rFonts w:ascii="Aptos" w:hAnsi="Aptos" w:cs="Calibri"/>
          <w:sz w:val="22"/>
          <w:szCs w:val="22"/>
        </w:rPr>
        <w:t>are</w:t>
      </w:r>
      <w:r w:rsidRPr="00B06E67">
        <w:rPr>
          <w:rFonts w:ascii="Aptos" w:hAnsi="Aptos" w:cs="Calibri"/>
          <w:sz w:val="22"/>
          <w:szCs w:val="22"/>
        </w:rPr>
        <w:t xml:space="preserve"> held to review and update allergy plans and dietary needs.</w:t>
      </w:r>
    </w:p>
    <w:p w14:paraId="7953C95C" w14:textId="77777777" w:rsidR="00D74B35" w:rsidRDefault="00D74B35" w:rsidP="00B06E67">
      <w:pPr>
        <w:rPr>
          <w:rFonts w:ascii="Aptos" w:hAnsi="Aptos" w:cs="Calibri"/>
          <w:b/>
          <w:bCs/>
          <w:sz w:val="22"/>
          <w:szCs w:val="22"/>
        </w:rPr>
      </w:pPr>
    </w:p>
    <w:p w14:paraId="6521B4C2" w14:textId="65F5C91D"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Choking Prevention </w:t>
      </w:r>
      <w:r w:rsidR="00D74B35">
        <w:rPr>
          <w:rFonts w:ascii="Aptos" w:hAnsi="Aptos" w:cs="Calibri"/>
          <w:b/>
          <w:bCs/>
          <w:sz w:val="22"/>
          <w:szCs w:val="22"/>
        </w:rPr>
        <w:t xml:space="preserve">and </w:t>
      </w:r>
      <w:r w:rsidRPr="00B06E67">
        <w:rPr>
          <w:rFonts w:ascii="Aptos" w:hAnsi="Aptos" w:cs="Calibri"/>
          <w:b/>
          <w:bCs/>
          <w:sz w:val="22"/>
          <w:szCs w:val="22"/>
        </w:rPr>
        <w:t>Incident Recording</w:t>
      </w:r>
    </w:p>
    <w:p w14:paraId="592067D8" w14:textId="114FBC9A" w:rsidR="00B06E67" w:rsidRPr="00B06E67" w:rsidRDefault="00B06E67" w:rsidP="00B06E67">
      <w:pPr>
        <w:numPr>
          <w:ilvl w:val="0"/>
          <w:numId w:val="62"/>
        </w:numPr>
        <w:rPr>
          <w:rFonts w:ascii="Aptos" w:hAnsi="Aptos" w:cs="Calibri"/>
          <w:sz w:val="22"/>
          <w:szCs w:val="22"/>
        </w:rPr>
      </w:pPr>
      <w:r w:rsidRPr="00B06E67">
        <w:rPr>
          <w:rFonts w:ascii="Aptos" w:hAnsi="Aptos" w:cs="Calibri"/>
          <w:sz w:val="22"/>
          <w:szCs w:val="22"/>
        </w:rPr>
        <w:t>Food preparation follow</w:t>
      </w:r>
      <w:r w:rsidR="00D74B35">
        <w:rPr>
          <w:rFonts w:ascii="Aptos" w:hAnsi="Aptos" w:cs="Calibri"/>
          <w:sz w:val="22"/>
          <w:szCs w:val="22"/>
        </w:rPr>
        <w:t>s</w:t>
      </w:r>
      <w:r w:rsidRPr="00B06E67">
        <w:rPr>
          <w:rFonts w:ascii="Aptos" w:hAnsi="Aptos" w:cs="Calibri"/>
          <w:sz w:val="22"/>
          <w:szCs w:val="22"/>
        </w:rPr>
        <w:t xml:space="preserve"> safe practices to minimise choking risk (e.g., cut into small pieces appropriate to the child’s developmental stage; avoid high choking</w:t>
      </w:r>
      <w:r w:rsidRPr="00B06E67">
        <w:rPr>
          <w:rFonts w:ascii="Aptos" w:hAnsi="Aptos" w:cs="Calibri"/>
          <w:sz w:val="22"/>
          <w:szCs w:val="22"/>
        </w:rPr>
        <w:softHyphen/>
        <w:t xml:space="preserve">-risk foods; follow DfE food safety guidance). </w:t>
      </w:r>
    </w:p>
    <w:p w14:paraId="4B3C9C7D" w14:textId="50CB07CE" w:rsidR="00B06E67" w:rsidRPr="00B06E67" w:rsidRDefault="00D74B35" w:rsidP="00B06E67">
      <w:pPr>
        <w:numPr>
          <w:ilvl w:val="0"/>
          <w:numId w:val="62"/>
        </w:numPr>
        <w:rPr>
          <w:rFonts w:ascii="Aptos" w:hAnsi="Aptos" w:cs="Calibri"/>
          <w:sz w:val="22"/>
          <w:szCs w:val="22"/>
        </w:rPr>
      </w:pPr>
      <w:r>
        <w:rPr>
          <w:rFonts w:ascii="Aptos" w:hAnsi="Aptos" w:cs="Calibri"/>
          <w:sz w:val="22"/>
          <w:szCs w:val="22"/>
        </w:rPr>
        <w:t>All</w:t>
      </w:r>
      <w:r w:rsidR="00B06E67" w:rsidRPr="00B06E67">
        <w:rPr>
          <w:rFonts w:ascii="Aptos" w:hAnsi="Aptos" w:cs="Calibri"/>
          <w:sz w:val="22"/>
          <w:szCs w:val="22"/>
        </w:rPr>
        <w:t xml:space="preserve"> staff </w:t>
      </w:r>
      <w:r>
        <w:rPr>
          <w:rFonts w:ascii="Aptos" w:hAnsi="Aptos" w:cs="Calibri"/>
          <w:sz w:val="22"/>
          <w:szCs w:val="22"/>
        </w:rPr>
        <w:t>are</w:t>
      </w:r>
      <w:r w:rsidR="00B06E67" w:rsidRPr="00B06E67">
        <w:rPr>
          <w:rFonts w:ascii="Aptos" w:hAnsi="Aptos" w:cs="Calibri"/>
          <w:sz w:val="22"/>
          <w:szCs w:val="22"/>
        </w:rPr>
        <w:t xml:space="preserve"> alert to silent choking (which may show little or no sound). Sitting facing children helps early detection of subtle signs.</w:t>
      </w:r>
    </w:p>
    <w:p w14:paraId="6F4C4B23" w14:textId="77777777" w:rsidR="00B06E67" w:rsidRPr="00B06E67" w:rsidRDefault="00B06E67" w:rsidP="00B06E67">
      <w:pPr>
        <w:numPr>
          <w:ilvl w:val="0"/>
          <w:numId w:val="62"/>
        </w:numPr>
        <w:rPr>
          <w:rFonts w:ascii="Aptos" w:hAnsi="Aptos" w:cs="Calibri"/>
          <w:sz w:val="22"/>
          <w:szCs w:val="22"/>
        </w:rPr>
      </w:pPr>
      <w:r w:rsidRPr="00B06E67">
        <w:rPr>
          <w:rFonts w:ascii="Aptos" w:hAnsi="Aptos" w:cs="Calibri"/>
          <w:sz w:val="22"/>
          <w:szCs w:val="22"/>
        </w:rPr>
        <w:t>If a choking incident occurs that requires intervention:</w:t>
      </w:r>
    </w:p>
    <w:p w14:paraId="5CEB74D9" w14:textId="77777777" w:rsidR="00B06E67" w:rsidRPr="00B06E67" w:rsidRDefault="00B06E67" w:rsidP="00B06E67">
      <w:pPr>
        <w:numPr>
          <w:ilvl w:val="1"/>
          <w:numId w:val="62"/>
        </w:numPr>
        <w:rPr>
          <w:rFonts w:ascii="Aptos" w:hAnsi="Aptos" w:cs="Calibri"/>
          <w:sz w:val="22"/>
          <w:szCs w:val="22"/>
        </w:rPr>
      </w:pPr>
      <w:r w:rsidRPr="00B06E67">
        <w:rPr>
          <w:rFonts w:ascii="Aptos" w:hAnsi="Aptos" w:cs="Calibri"/>
          <w:sz w:val="22"/>
          <w:szCs w:val="22"/>
        </w:rPr>
        <w:t>Staff will respond immediately using paediatric first aid procedures.</w:t>
      </w:r>
    </w:p>
    <w:p w14:paraId="4FEEA1D7" w14:textId="77777777" w:rsidR="00B06E67" w:rsidRPr="00B06E67" w:rsidRDefault="00B06E67" w:rsidP="00B06E67">
      <w:pPr>
        <w:numPr>
          <w:ilvl w:val="1"/>
          <w:numId w:val="62"/>
        </w:numPr>
        <w:rPr>
          <w:rFonts w:ascii="Aptos" w:hAnsi="Aptos" w:cs="Calibri"/>
          <w:sz w:val="22"/>
          <w:szCs w:val="22"/>
        </w:rPr>
      </w:pPr>
      <w:r w:rsidRPr="00B06E67">
        <w:rPr>
          <w:rFonts w:ascii="Aptos" w:hAnsi="Aptos" w:cs="Calibri"/>
          <w:sz w:val="22"/>
          <w:szCs w:val="22"/>
        </w:rPr>
        <w:lastRenderedPageBreak/>
        <w:t>Record the incident: child’s name, date/time, what was eaten, where it happened, how the incident occurred, what intervention was given, outcome.</w:t>
      </w:r>
    </w:p>
    <w:p w14:paraId="10C39C5C" w14:textId="33445A55" w:rsidR="00B06E67" w:rsidRPr="00B06E67" w:rsidRDefault="00B06E67" w:rsidP="00B06E67">
      <w:pPr>
        <w:numPr>
          <w:ilvl w:val="1"/>
          <w:numId w:val="62"/>
        </w:numPr>
        <w:rPr>
          <w:rFonts w:ascii="Aptos" w:hAnsi="Aptos" w:cs="Calibri"/>
          <w:sz w:val="22"/>
          <w:szCs w:val="22"/>
        </w:rPr>
      </w:pPr>
      <w:r w:rsidRPr="00B06E67">
        <w:rPr>
          <w:rFonts w:ascii="Aptos" w:hAnsi="Aptos" w:cs="Calibri"/>
          <w:sz w:val="22"/>
          <w:szCs w:val="22"/>
        </w:rPr>
        <w:t>Inform the child’s parent/carer verbally and provide a written incident repor</w:t>
      </w:r>
      <w:r w:rsidR="00D74B35">
        <w:rPr>
          <w:rFonts w:ascii="Aptos" w:hAnsi="Aptos" w:cs="Calibri"/>
          <w:sz w:val="22"/>
          <w:szCs w:val="22"/>
        </w:rPr>
        <w:t>t via the SRS.</w:t>
      </w:r>
    </w:p>
    <w:p w14:paraId="3B523470" w14:textId="3830C480" w:rsidR="00B06E67" w:rsidRPr="00B06E67" w:rsidRDefault="00D74B35" w:rsidP="00B06E67">
      <w:pPr>
        <w:numPr>
          <w:ilvl w:val="1"/>
          <w:numId w:val="62"/>
        </w:numPr>
        <w:rPr>
          <w:rFonts w:ascii="Aptos" w:hAnsi="Aptos" w:cs="Calibri"/>
          <w:sz w:val="22"/>
          <w:szCs w:val="22"/>
        </w:rPr>
      </w:pPr>
      <w:r>
        <w:rPr>
          <w:rFonts w:ascii="Aptos" w:hAnsi="Aptos" w:cs="Calibri"/>
          <w:sz w:val="22"/>
          <w:szCs w:val="22"/>
        </w:rPr>
        <w:t>The venue lead</w:t>
      </w:r>
      <w:r w:rsidR="00B06E67" w:rsidRPr="00B06E67">
        <w:rPr>
          <w:rFonts w:ascii="Aptos" w:hAnsi="Aptos" w:cs="Calibri"/>
          <w:sz w:val="22"/>
          <w:szCs w:val="22"/>
        </w:rPr>
        <w:t xml:space="preserve"> will review patterns or trends from choking/near-miss incidents (e.g., specific foods, times of day, staffing issues) and implement improvements to practice or menu/serving procedures. </w:t>
      </w:r>
    </w:p>
    <w:p w14:paraId="598A2415" w14:textId="77777777" w:rsidR="00D74B35" w:rsidRDefault="00D74B35" w:rsidP="00B06E67">
      <w:pPr>
        <w:rPr>
          <w:rFonts w:ascii="Aptos" w:hAnsi="Aptos" w:cs="Calibri"/>
          <w:b/>
          <w:bCs/>
          <w:sz w:val="22"/>
          <w:szCs w:val="22"/>
        </w:rPr>
      </w:pPr>
    </w:p>
    <w:p w14:paraId="5BB27D4F" w14:textId="7E49D839"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Food </w:t>
      </w:r>
      <w:r w:rsidR="00D74B35">
        <w:rPr>
          <w:rFonts w:ascii="Aptos" w:hAnsi="Aptos" w:cs="Calibri"/>
          <w:b/>
          <w:bCs/>
          <w:sz w:val="22"/>
          <w:szCs w:val="22"/>
        </w:rPr>
        <w:t>and</w:t>
      </w:r>
      <w:r w:rsidRPr="00B06E67">
        <w:rPr>
          <w:rFonts w:ascii="Aptos" w:hAnsi="Aptos" w:cs="Calibri"/>
          <w:b/>
          <w:bCs/>
          <w:sz w:val="22"/>
          <w:szCs w:val="22"/>
        </w:rPr>
        <w:t xml:space="preserve"> Drink Facilities and Hygiene</w:t>
      </w:r>
    </w:p>
    <w:p w14:paraId="697E2A9F" w14:textId="74FF9E80" w:rsidR="00B06E67" w:rsidRPr="00B06E67" w:rsidRDefault="00D74B35" w:rsidP="00B06E67">
      <w:pPr>
        <w:numPr>
          <w:ilvl w:val="0"/>
          <w:numId w:val="63"/>
        </w:numPr>
        <w:rPr>
          <w:rFonts w:ascii="Aptos" w:hAnsi="Aptos" w:cs="Calibri"/>
          <w:sz w:val="22"/>
          <w:szCs w:val="22"/>
        </w:rPr>
      </w:pPr>
      <w:r>
        <w:rPr>
          <w:rFonts w:ascii="Aptos" w:hAnsi="Aptos" w:cs="Calibri"/>
          <w:sz w:val="22"/>
          <w:szCs w:val="22"/>
        </w:rPr>
        <w:t xml:space="preserve">We </w:t>
      </w:r>
      <w:r w:rsidR="00B06E67" w:rsidRPr="00B06E67">
        <w:rPr>
          <w:rFonts w:ascii="Aptos" w:hAnsi="Aptos" w:cs="Calibri"/>
          <w:sz w:val="22"/>
          <w:szCs w:val="22"/>
        </w:rPr>
        <w:t>ensure there is an area suitably equipped</w:t>
      </w:r>
      <w:r>
        <w:rPr>
          <w:rFonts w:ascii="Aptos" w:hAnsi="Aptos" w:cs="Calibri"/>
          <w:sz w:val="22"/>
          <w:szCs w:val="22"/>
        </w:rPr>
        <w:t xml:space="preserve"> at every school site</w:t>
      </w:r>
      <w:r w:rsidR="00B06E67" w:rsidRPr="00B06E67">
        <w:rPr>
          <w:rFonts w:ascii="Aptos" w:hAnsi="Aptos" w:cs="Calibri"/>
          <w:sz w:val="22"/>
          <w:szCs w:val="22"/>
        </w:rPr>
        <w:t xml:space="preserve"> to provide healthy meals, snacks and drinks for children, including hygienic preparation of food. </w:t>
      </w:r>
    </w:p>
    <w:p w14:paraId="2835F752" w14:textId="0AEC090E" w:rsidR="00B06E67" w:rsidRPr="00B06E67" w:rsidRDefault="00B06E67" w:rsidP="00B06E67">
      <w:pPr>
        <w:numPr>
          <w:ilvl w:val="0"/>
          <w:numId w:val="63"/>
        </w:numPr>
        <w:rPr>
          <w:rFonts w:ascii="Aptos" w:hAnsi="Aptos" w:cs="Calibri"/>
          <w:sz w:val="22"/>
          <w:szCs w:val="22"/>
        </w:rPr>
      </w:pPr>
      <w:r w:rsidRPr="00B06E67">
        <w:rPr>
          <w:rFonts w:ascii="Aptos" w:hAnsi="Aptos" w:cs="Calibri"/>
          <w:sz w:val="22"/>
          <w:szCs w:val="22"/>
        </w:rPr>
        <w:t>Staff involved in preparing and handling food</w:t>
      </w:r>
      <w:r w:rsidR="00D74B35">
        <w:rPr>
          <w:rFonts w:ascii="Aptos" w:hAnsi="Aptos" w:cs="Calibri"/>
          <w:sz w:val="22"/>
          <w:szCs w:val="22"/>
        </w:rPr>
        <w:t xml:space="preserve"> are</w:t>
      </w:r>
      <w:r w:rsidRPr="00B06E67">
        <w:rPr>
          <w:rFonts w:ascii="Aptos" w:hAnsi="Aptos" w:cs="Calibri"/>
          <w:sz w:val="22"/>
          <w:szCs w:val="22"/>
        </w:rPr>
        <w:t xml:space="preserve"> competent and appropriately trained in food hygiene.</w:t>
      </w:r>
    </w:p>
    <w:p w14:paraId="395DCB4C" w14:textId="77777777" w:rsidR="00B06E67" w:rsidRDefault="00B06E67" w:rsidP="00B06E67">
      <w:pPr>
        <w:numPr>
          <w:ilvl w:val="0"/>
          <w:numId w:val="63"/>
        </w:numPr>
        <w:rPr>
          <w:rFonts w:ascii="Aptos" w:hAnsi="Aptos" w:cs="Calibri"/>
          <w:sz w:val="22"/>
          <w:szCs w:val="22"/>
        </w:rPr>
      </w:pPr>
      <w:r w:rsidRPr="00B06E67">
        <w:rPr>
          <w:rFonts w:ascii="Aptos" w:hAnsi="Aptos" w:cs="Calibri"/>
          <w:sz w:val="22"/>
          <w:szCs w:val="22"/>
        </w:rPr>
        <w:t>Where food poisoning affects two or more children on-site, notification will be made to the regulator (Ofsted) within the required timescale in line with statutory requirements.</w:t>
      </w:r>
    </w:p>
    <w:p w14:paraId="31ADF15C" w14:textId="77777777" w:rsidR="00D74B35" w:rsidRPr="00B06E67" w:rsidRDefault="00D74B35" w:rsidP="00D74B35">
      <w:pPr>
        <w:ind w:left="720"/>
        <w:rPr>
          <w:rFonts w:ascii="Aptos" w:hAnsi="Aptos" w:cs="Calibri"/>
          <w:sz w:val="22"/>
          <w:szCs w:val="22"/>
        </w:rPr>
      </w:pPr>
    </w:p>
    <w:p w14:paraId="5E4CF986" w14:textId="52325133" w:rsidR="00B06E67" w:rsidRPr="00B06E67" w:rsidRDefault="00B06E67" w:rsidP="00B06E67">
      <w:pPr>
        <w:rPr>
          <w:rFonts w:ascii="Aptos" w:hAnsi="Aptos" w:cs="Calibri"/>
          <w:b/>
          <w:bCs/>
          <w:sz w:val="22"/>
          <w:szCs w:val="22"/>
        </w:rPr>
      </w:pPr>
      <w:r w:rsidRPr="00B06E67">
        <w:rPr>
          <w:rFonts w:ascii="Aptos" w:hAnsi="Aptos" w:cs="Calibri"/>
          <w:b/>
          <w:bCs/>
          <w:sz w:val="22"/>
          <w:szCs w:val="22"/>
        </w:rPr>
        <w:t>Communication with Parents/Carers</w:t>
      </w:r>
    </w:p>
    <w:p w14:paraId="4A0D7E7E" w14:textId="50295DB5" w:rsidR="00B06E67" w:rsidRPr="00B06E67" w:rsidRDefault="00B06E67" w:rsidP="00B06E67">
      <w:pPr>
        <w:numPr>
          <w:ilvl w:val="0"/>
          <w:numId w:val="64"/>
        </w:numPr>
        <w:rPr>
          <w:rFonts w:ascii="Aptos" w:hAnsi="Aptos" w:cs="Calibri"/>
          <w:sz w:val="22"/>
          <w:szCs w:val="22"/>
        </w:rPr>
      </w:pPr>
      <w:r w:rsidRPr="00B06E67">
        <w:rPr>
          <w:rFonts w:ascii="Aptos" w:hAnsi="Aptos" w:cs="Calibri"/>
          <w:sz w:val="22"/>
          <w:szCs w:val="22"/>
        </w:rPr>
        <w:t xml:space="preserve">The policy will be shared with all parents/carers at the time of </w:t>
      </w:r>
      <w:r w:rsidR="00D74B35">
        <w:rPr>
          <w:rFonts w:ascii="Aptos" w:hAnsi="Aptos" w:cs="Calibri"/>
          <w:sz w:val="22"/>
          <w:szCs w:val="22"/>
        </w:rPr>
        <w:t>booking.</w:t>
      </w:r>
    </w:p>
    <w:p w14:paraId="02BA886F" w14:textId="77777777" w:rsidR="00B06E67" w:rsidRPr="00B06E67" w:rsidRDefault="00B06E67" w:rsidP="00B06E67">
      <w:pPr>
        <w:numPr>
          <w:ilvl w:val="0"/>
          <w:numId w:val="64"/>
        </w:numPr>
        <w:rPr>
          <w:rFonts w:ascii="Aptos" w:hAnsi="Aptos" w:cs="Calibri"/>
          <w:sz w:val="22"/>
          <w:szCs w:val="22"/>
        </w:rPr>
      </w:pPr>
      <w:r w:rsidRPr="00B06E67">
        <w:rPr>
          <w:rFonts w:ascii="Aptos" w:hAnsi="Aptos" w:cs="Calibri"/>
          <w:sz w:val="22"/>
          <w:szCs w:val="22"/>
        </w:rPr>
        <w:t>Parents/carers are asked to provide full information about their child’s food needs, allergies, intolerances, weaning stage, and preferences before the child begins.</w:t>
      </w:r>
    </w:p>
    <w:p w14:paraId="4910C9F0" w14:textId="2D4EF53D" w:rsidR="00B06E67" w:rsidRPr="00B06E67" w:rsidRDefault="00B06E67" w:rsidP="00B06E67">
      <w:pPr>
        <w:numPr>
          <w:ilvl w:val="0"/>
          <w:numId w:val="64"/>
        </w:numPr>
        <w:rPr>
          <w:rFonts w:ascii="Aptos" w:hAnsi="Aptos" w:cs="Calibri"/>
          <w:sz w:val="22"/>
          <w:szCs w:val="22"/>
        </w:rPr>
      </w:pPr>
      <w:r w:rsidRPr="00B06E67">
        <w:rPr>
          <w:rFonts w:ascii="Aptos" w:hAnsi="Aptos" w:cs="Calibri"/>
          <w:sz w:val="22"/>
          <w:szCs w:val="22"/>
        </w:rPr>
        <w:t xml:space="preserve">Key Persons will meet with </w:t>
      </w:r>
      <w:r w:rsidR="00D74B35">
        <w:rPr>
          <w:rFonts w:ascii="Aptos" w:hAnsi="Aptos" w:cs="Calibri"/>
          <w:sz w:val="22"/>
          <w:szCs w:val="22"/>
        </w:rPr>
        <w:t xml:space="preserve">the school and </w:t>
      </w:r>
      <w:r w:rsidRPr="00B06E67">
        <w:rPr>
          <w:rFonts w:ascii="Aptos" w:hAnsi="Aptos" w:cs="Calibri"/>
          <w:sz w:val="22"/>
          <w:szCs w:val="22"/>
        </w:rPr>
        <w:t>parents/carers at regular intervals (e.g., termly) to review the child’s dietary status, weaning progress, and any changes to allergies or intolerances.</w:t>
      </w:r>
    </w:p>
    <w:p w14:paraId="759C051E" w14:textId="14A75A0B" w:rsidR="00B06E67" w:rsidRDefault="00B06E67" w:rsidP="00B06E67">
      <w:pPr>
        <w:numPr>
          <w:ilvl w:val="0"/>
          <w:numId w:val="64"/>
        </w:numPr>
        <w:rPr>
          <w:rFonts w:ascii="Aptos" w:hAnsi="Aptos" w:cs="Calibri"/>
          <w:sz w:val="22"/>
          <w:szCs w:val="22"/>
        </w:rPr>
      </w:pPr>
      <w:r w:rsidRPr="00B06E67">
        <w:rPr>
          <w:rFonts w:ascii="Aptos" w:hAnsi="Aptos" w:cs="Calibri"/>
          <w:sz w:val="22"/>
          <w:szCs w:val="22"/>
        </w:rPr>
        <w:t>In the event of an allergic reaction or choking incident, parents/carers will be informed promptly and given a copy of the incident</w:t>
      </w:r>
      <w:r w:rsidR="00D74B35">
        <w:rPr>
          <w:rFonts w:ascii="Aptos" w:hAnsi="Aptos" w:cs="Calibri"/>
          <w:sz w:val="22"/>
          <w:szCs w:val="22"/>
        </w:rPr>
        <w:t>.</w:t>
      </w:r>
    </w:p>
    <w:p w14:paraId="7A8E3C32" w14:textId="77777777" w:rsidR="00D74B35" w:rsidRPr="00B06E67" w:rsidRDefault="00D74B35" w:rsidP="00D74B35">
      <w:pPr>
        <w:ind w:left="720"/>
        <w:rPr>
          <w:rFonts w:ascii="Aptos" w:hAnsi="Aptos" w:cs="Calibri"/>
          <w:sz w:val="22"/>
          <w:szCs w:val="22"/>
        </w:rPr>
      </w:pPr>
    </w:p>
    <w:p w14:paraId="7D7D51BF" w14:textId="64EB89CB" w:rsidR="00B06E67" w:rsidRPr="00B06E67" w:rsidRDefault="00B06E67" w:rsidP="00B06E67">
      <w:pPr>
        <w:rPr>
          <w:rFonts w:ascii="Aptos" w:hAnsi="Aptos" w:cs="Calibri"/>
          <w:b/>
          <w:bCs/>
          <w:sz w:val="22"/>
          <w:szCs w:val="22"/>
        </w:rPr>
      </w:pPr>
      <w:r w:rsidRPr="00B06E67">
        <w:rPr>
          <w:rFonts w:ascii="Aptos" w:hAnsi="Aptos" w:cs="Calibri"/>
          <w:b/>
          <w:bCs/>
          <w:sz w:val="22"/>
          <w:szCs w:val="22"/>
        </w:rPr>
        <w:t xml:space="preserve">Monitoring </w:t>
      </w:r>
      <w:r w:rsidR="00D74B35">
        <w:rPr>
          <w:rFonts w:ascii="Aptos" w:hAnsi="Aptos" w:cs="Calibri"/>
          <w:b/>
          <w:bCs/>
          <w:sz w:val="22"/>
          <w:szCs w:val="22"/>
        </w:rPr>
        <w:t>and</w:t>
      </w:r>
      <w:r w:rsidRPr="00B06E67">
        <w:rPr>
          <w:rFonts w:ascii="Aptos" w:hAnsi="Aptos" w:cs="Calibri"/>
          <w:b/>
          <w:bCs/>
          <w:sz w:val="22"/>
          <w:szCs w:val="22"/>
        </w:rPr>
        <w:t xml:space="preserve"> Review</w:t>
      </w:r>
    </w:p>
    <w:p w14:paraId="4BB60459" w14:textId="30ABB9AA" w:rsidR="00B06E67" w:rsidRPr="00B06E67" w:rsidRDefault="00B06E67" w:rsidP="00B06E67">
      <w:pPr>
        <w:numPr>
          <w:ilvl w:val="0"/>
          <w:numId w:val="65"/>
        </w:numPr>
        <w:rPr>
          <w:rFonts w:ascii="Aptos" w:hAnsi="Aptos" w:cs="Calibri"/>
          <w:sz w:val="22"/>
          <w:szCs w:val="22"/>
        </w:rPr>
      </w:pPr>
      <w:r w:rsidRPr="00B06E67">
        <w:rPr>
          <w:rFonts w:ascii="Aptos" w:hAnsi="Aptos" w:cs="Calibri"/>
          <w:sz w:val="22"/>
          <w:szCs w:val="22"/>
        </w:rPr>
        <w:t xml:space="preserve">The </w:t>
      </w:r>
      <w:r w:rsidR="00D74B35">
        <w:rPr>
          <w:rFonts w:ascii="Aptos" w:hAnsi="Aptos" w:cs="Calibri"/>
          <w:sz w:val="22"/>
          <w:szCs w:val="22"/>
        </w:rPr>
        <w:t>venue lead</w:t>
      </w:r>
      <w:r w:rsidRPr="00B06E67">
        <w:rPr>
          <w:rFonts w:ascii="Aptos" w:hAnsi="Aptos" w:cs="Calibri"/>
          <w:sz w:val="22"/>
          <w:szCs w:val="22"/>
        </w:rPr>
        <w:t xml:space="preserve"> will monitor compliance with this Safer Eating Policy via regular audits of:</w:t>
      </w:r>
    </w:p>
    <w:p w14:paraId="20D19CD5" w14:textId="77777777" w:rsidR="00B06E67" w:rsidRPr="00B06E67" w:rsidRDefault="00B06E67" w:rsidP="00B06E67">
      <w:pPr>
        <w:numPr>
          <w:ilvl w:val="1"/>
          <w:numId w:val="65"/>
        </w:numPr>
        <w:rPr>
          <w:rFonts w:ascii="Aptos" w:hAnsi="Aptos" w:cs="Calibri"/>
          <w:sz w:val="22"/>
          <w:szCs w:val="22"/>
        </w:rPr>
      </w:pPr>
      <w:r w:rsidRPr="00B06E67">
        <w:rPr>
          <w:rFonts w:ascii="Aptos" w:hAnsi="Aptos" w:cs="Calibri"/>
          <w:sz w:val="22"/>
          <w:szCs w:val="22"/>
        </w:rPr>
        <w:t>Paediatric first aid staff coverage during eating times</w:t>
      </w:r>
    </w:p>
    <w:p w14:paraId="247A4A55" w14:textId="77777777" w:rsidR="00B06E67" w:rsidRPr="00B06E67" w:rsidRDefault="00B06E67" w:rsidP="00B06E67">
      <w:pPr>
        <w:numPr>
          <w:ilvl w:val="1"/>
          <w:numId w:val="65"/>
        </w:numPr>
        <w:rPr>
          <w:rFonts w:ascii="Aptos" w:hAnsi="Aptos" w:cs="Calibri"/>
          <w:sz w:val="22"/>
          <w:szCs w:val="22"/>
        </w:rPr>
      </w:pPr>
      <w:r w:rsidRPr="00B06E67">
        <w:rPr>
          <w:rFonts w:ascii="Aptos" w:hAnsi="Aptos" w:cs="Calibri"/>
          <w:sz w:val="22"/>
          <w:szCs w:val="22"/>
        </w:rPr>
        <w:t>Child dietary records and allergy action plans</w:t>
      </w:r>
    </w:p>
    <w:p w14:paraId="02826624" w14:textId="77777777" w:rsidR="00B06E67" w:rsidRPr="00B06E67" w:rsidRDefault="00B06E67" w:rsidP="00B06E67">
      <w:pPr>
        <w:numPr>
          <w:ilvl w:val="1"/>
          <w:numId w:val="65"/>
        </w:numPr>
        <w:rPr>
          <w:rFonts w:ascii="Aptos" w:hAnsi="Aptos" w:cs="Calibri"/>
          <w:sz w:val="22"/>
          <w:szCs w:val="22"/>
        </w:rPr>
      </w:pPr>
      <w:r w:rsidRPr="00B06E67">
        <w:rPr>
          <w:rFonts w:ascii="Aptos" w:hAnsi="Aptos" w:cs="Calibri"/>
          <w:sz w:val="22"/>
          <w:szCs w:val="22"/>
        </w:rPr>
        <w:t>Mealtime/snack supervision practices (seating, staff facing children, ratio coverage)</w:t>
      </w:r>
    </w:p>
    <w:p w14:paraId="5F951C96" w14:textId="77777777" w:rsidR="00B06E67" w:rsidRPr="00B06E67" w:rsidRDefault="00B06E67" w:rsidP="00B06E67">
      <w:pPr>
        <w:numPr>
          <w:ilvl w:val="1"/>
          <w:numId w:val="65"/>
        </w:numPr>
        <w:rPr>
          <w:rFonts w:ascii="Aptos" w:hAnsi="Aptos" w:cs="Calibri"/>
          <w:sz w:val="22"/>
          <w:szCs w:val="22"/>
        </w:rPr>
      </w:pPr>
      <w:r w:rsidRPr="00B06E67">
        <w:rPr>
          <w:rFonts w:ascii="Aptos" w:hAnsi="Aptos" w:cs="Calibri"/>
          <w:sz w:val="22"/>
          <w:szCs w:val="22"/>
        </w:rPr>
        <w:t>Incident/choking</w:t>
      </w:r>
      <w:r w:rsidRPr="00B06E67">
        <w:rPr>
          <w:rFonts w:ascii="Cambria Math" w:hAnsi="Cambria Math" w:cs="Cambria Math"/>
          <w:sz w:val="22"/>
          <w:szCs w:val="22"/>
        </w:rPr>
        <w:t>‐</w:t>
      </w:r>
      <w:r w:rsidRPr="00B06E67">
        <w:rPr>
          <w:rFonts w:ascii="Aptos" w:hAnsi="Aptos" w:cs="Calibri"/>
          <w:sz w:val="22"/>
          <w:szCs w:val="22"/>
        </w:rPr>
        <w:t>report logs and review of trends.</w:t>
      </w:r>
    </w:p>
    <w:p w14:paraId="76769875" w14:textId="77777777" w:rsidR="00B06E67" w:rsidRPr="00B06E67" w:rsidRDefault="00B06E67" w:rsidP="00B06E67">
      <w:pPr>
        <w:numPr>
          <w:ilvl w:val="0"/>
          <w:numId w:val="65"/>
        </w:numPr>
        <w:rPr>
          <w:rFonts w:ascii="Aptos" w:hAnsi="Aptos" w:cs="Calibri"/>
          <w:sz w:val="22"/>
          <w:szCs w:val="22"/>
        </w:rPr>
      </w:pPr>
      <w:r w:rsidRPr="00B06E67">
        <w:rPr>
          <w:rFonts w:ascii="Aptos" w:hAnsi="Aptos" w:cs="Calibri"/>
          <w:sz w:val="22"/>
          <w:szCs w:val="22"/>
        </w:rPr>
        <w:t>The policy will be reviewed annually (or sooner if legislation or good practice changes) and any amendments communicated to staff and parents.</w:t>
      </w:r>
    </w:p>
    <w:p w14:paraId="3EC3BBE9" w14:textId="77777777" w:rsidR="00B06E67" w:rsidRPr="00B06E67" w:rsidRDefault="00B06E67" w:rsidP="00B06E67">
      <w:pPr>
        <w:numPr>
          <w:ilvl w:val="0"/>
          <w:numId w:val="65"/>
        </w:numPr>
        <w:rPr>
          <w:rFonts w:ascii="Aptos" w:hAnsi="Aptos" w:cs="Calibri"/>
          <w:sz w:val="22"/>
          <w:szCs w:val="22"/>
        </w:rPr>
      </w:pPr>
      <w:r w:rsidRPr="00B06E67">
        <w:rPr>
          <w:rFonts w:ascii="Aptos" w:hAnsi="Aptos" w:cs="Calibri"/>
          <w:sz w:val="22"/>
          <w:szCs w:val="22"/>
        </w:rPr>
        <w:t>Staff training needs will be reviewed regularly; refresher training will be scheduled for paediatric first aid, allergy awareness, food hygiene/choking prevention.</w:t>
      </w:r>
    </w:p>
    <w:p w14:paraId="4CDE0CB3" w14:textId="77777777" w:rsidR="001A458E" w:rsidRPr="001A458E" w:rsidRDefault="001A458E"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3E39C6" w14:paraId="323213E9" w14:textId="77777777" w:rsidTr="00513A12">
        <w:trPr>
          <w:trHeight w:val="300"/>
        </w:trPr>
        <w:tc>
          <w:tcPr>
            <w:tcW w:w="9009" w:type="dxa"/>
            <w:gridSpan w:val="2"/>
          </w:tcPr>
          <w:p w14:paraId="10A8807A" w14:textId="77777777" w:rsidR="003E39C6" w:rsidRDefault="003E39C6" w:rsidP="00513A12">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2B5589A9" w14:textId="77777777" w:rsidR="003E39C6" w:rsidRDefault="003E39C6" w:rsidP="00513A12">
            <w:pPr>
              <w:rPr>
                <w:rFonts w:ascii="Aptos" w:hAnsi="Aptos" w:cs="Calibri"/>
                <w:b/>
                <w:bCs/>
                <w:sz w:val="22"/>
                <w:szCs w:val="22"/>
              </w:rPr>
            </w:pPr>
          </w:p>
          <w:p w14:paraId="0B8EDADC" w14:textId="77777777" w:rsidR="003E39C6" w:rsidRDefault="003E39C6" w:rsidP="00513A12">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026EE1D3" w14:textId="77777777" w:rsidR="003E39C6" w:rsidRDefault="003E39C6" w:rsidP="00513A12">
            <w:pPr>
              <w:rPr>
                <w:rFonts w:ascii="Aptos" w:hAnsi="Aptos" w:cs="Calibri"/>
                <w:b/>
                <w:bCs/>
                <w:sz w:val="22"/>
                <w:szCs w:val="22"/>
              </w:rPr>
            </w:pPr>
          </w:p>
          <w:p w14:paraId="72D9FC18" w14:textId="77777777" w:rsidR="003E39C6" w:rsidRDefault="003E39C6" w:rsidP="00513A12">
            <w:pPr>
              <w:rPr>
                <w:rFonts w:ascii="Aptos" w:hAnsi="Aptos" w:cs="Calibri"/>
                <w:b/>
                <w:bCs/>
                <w:sz w:val="22"/>
                <w:szCs w:val="22"/>
              </w:rPr>
            </w:pPr>
          </w:p>
          <w:p w14:paraId="2FA91783" w14:textId="77777777" w:rsidR="003E39C6" w:rsidRDefault="003E39C6" w:rsidP="00513A12">
            <w:pPr>
              <w:rPr>
                <w:rFonts w:ascii="Aptos" w:hAnsi="Aptos" w:cs="Calibri"/>
                <w:sz w:val="22"/>
                <w:szCs w:val="22"/>
              </w:rPr>
            </w:pPr>
            <w:r w:rsidRPr="0079417A">
              <w:rPr>
                <w:rFonts w:ascii="Aptos" w:hAnsi="Aptos" w:cs="Calibri"/>
                <w:sz w:val="22"/>
                <w:szCs w:val="22"/>
              </w:rPr>
              <w:lastRenderedPageBreak/>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04F7D1A3" w14:textId="77777777" w:rsidR="003E39C6" w:rsidRPr="0079417A" w:rsidRDefault="003E39C6" w:rsidP="00513A12">
            <w:pPr>
              <w:rPr>
                <w:rFonts w:ascii="Aptos" w:hAnsi="Aptos" w:cs="Calibri"/>
                <w:sz w:val="22"/>
                <w:szCs w:val="22"/>
              </w:rPr>
            </w:pPr>
          </w:p>
        </w:tc>
      </w:tr>
      <w:tr w:rsidR="003E39C6" w14:paraId="5A54D20C" w14:textId="77777777" w:rsidTr="00513A12">
        <w:trPr>
          <w:trHeight w:val="300"/>
        </w:trPr>
        <w:tc>
          <w:tcPr>
            <w:tcW w:w="4122" w:type="dxa"/>
          </w:tcPr>
          <w:p w14:paraId="4632A63D" w14:textId="77777777" w:rsidR="003E39C6" w:rsidRDefault="003E39C6" w:rsidP="00513A12">
            <w:pPr>
              <w:rPr>
                <w:rFonts w:ascii="Aptos" w:hAnsi="Aptos" w:cs="Calibri"/>
                <w:b/>
                <w:bCs/>
                <w:sz w:val="22"/>
                <w:szCs w:val="22"/>
              </w:rPr>
            </w:pPr>
            <w:r>
              <w:rPr>
                <w:rFonts w:ascii="Aptos" w:hAnsi="Aptos" w:cs="Calibri"/>
                <w:b/>
                <w:bCs/>
                <w:sz w:val="22"/>
                <w:szCs w:val="22"/>
              </w:rPr>
              <w:lastRenderedPageBreak/>
              <w:t>Signed by Franchise Director:</w:t>
            </w:r>
          </w:p>
          <w:p w14:paraId="20204EC6" w14:textId="77777777" w:rsidR="003E39C6" w:rsidRDefault="003E39C6" w:rsidP="00513A12">
            <w:pPr>
              <w:rPr>
                <w:rFonts w:ascii="Aptos" w:hAnsi="Aptos" w:cs="Calibri"/>
                <w:b/>
                <w:bCs/>
                <w:sz w:val="22"/>
                <w:szCs w:val="22"/>
              </w:rPr>
            </w:pPr>
            <w:r>
              <w:rPr>
                <w:rFonts w:ascii="Aptos" w:hAnsi="Aptos" w:cs="Calibri"/>
                <w:b/>
                <w:bCs/>
                <w:noProof/>
                <w:sz w:val="22"/>
                <w:szCs w:val="22"/>
              </w:rPr>
              <w:drawing>
                <wp:inline distT="0" distB="0" distL="0" distR="0" wp14:anchorId="030AF479" wp14:editId="56517ED4">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127AC8E4" w14:textId="77777777" w:rsidR="003E39C6" w:rsidRDefault="003E39C6" w:rsidP="00513A12">
            <w:pPr>
              <w:rPr>
                <w:rFonts w:ascii="Aptos" w:hAnsi="Aptos" w:cs="Calibri"/>
                <w:b/>
                <w:bCs/>
                <w:sz w:val="22"/>
                <w:szCs w:val="22"/>
              </w:rPr>
            </w:pPr>
          </w:p>
          <w:p w14:paraId="0B7986D5" w14:textId="44137DC5" w:rsidR="003E39C6" w:rsidRDefault="003E39C6" w:rsidP="00513A12">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832982">
              <w:rPr>
                <w:rFonts w:ascii="Aptos" w:hAnsi="Aptos" w:cs="Calibri"/>
                <w:b/>
                <w:bCs/>
                <w:sz w:val="22"/>
                <w:szCs w:val="22"/>
              </w:rPr>
              <w:t>1/11/2025</w:t>
            </w:r>
          </w:p>
        </w:tc>
        <w:tc>
          <w:tcPr>
            <w:tcW w:w="4887" w:type="dxa"/>
          </w:tcPr>
          <w:p w14:paraId="50364F1A" w14:textId="77777777" w:rsidR="003E39C6" w:rsidRDefault="003E39C6" w:rsidP="00513A12">
            <w:pPr>
              <w:rPr>
                <w:rFonts w:ascii="Aptos" w:hAnsi="Aptos" w:cs="Calibri"/>
                <w:b/>
                <w:bCs/>
                <w:sz w:val="22"/>
                <w:szCs w:val="22"/>
              </w:rPr>
            </w:pPr>
            <w:r w:rsidRPr="52413D98">
              <w:rPr>
                <w:rFonts w:ascii="Aptos" w:hAnsi="Aptos" w:cs="Calibri"/>
                <w:b/>
                <w:bCs/>
                <w:sz w:val="22"/>
                <w:szCs w:val="22"/>
              </w:rPr>
              <w:t>Signed by Head of Childcare:</w:t>
            </w:r>
          </w:p>
          <w:p w14:paraId="4E857B5A" w14:textId="77777777" w:rsidR="003E39C6" w:rsidRDefault="003E39C6" w:rsidP="00513A12">
            <w:pPr>
              <w:rPr>
                <w:rFonts w:ascii="Aptos" w:hAnsi="Aptos" w:cs="Calibri"/>
                <w:b/>
                <w:bCs/>
                <w:sz w:val="22"/>
                <w:szCs w:val="22"/>
              </w:rPr>
            </w:pPr>
          </w:p>
          <w:p w14:paraId="71D9FC8A" w14:textId="77777777" w:rsidR="003E39C6" w:rsidRDefault="003E39C6" w:rsidP="00513A12">
            <w:pPr>
              <w:rPr>
                <w:rFonts w:ascii="Aptos" w:hAnsi="Aptos" w:cs="Calibri"/>
                <w:b/>
                <w:bCs/>
                <w:sz w:val="22"/>
                <w:szCs w:val="22"/>
              </w:rPr>
            </w:pPr>
            <w:r>
              <w:rPr>
                <w:rFonts w:ascii="Aptos" w:hAnsi="Aptos" w:cs="Calibri"/>
                <w:b/>
                <w:bCs/>
                <w:noProof/>
                <w:sz w:val="22"/>
                <w:szCs w:val="22"/>
              </w:rPr>
              <w:drawing>
                <wp:inline distT="0" distB="0" distL="0" distR="0" wp14:anchorId="0F7B5FB1" wp14:editId="0B12B729">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2BA39F6" w14:textId="77777777" w:rsidR="003E39C6" w:rsidRDefault="003E39C6" w:rsidP="00513A12">
            <w:pPr>
              <w:rPr>
                <w:rFonts w:ascii="Aptos" w:hAnsi="Aptos" w:cs="Calibri"/>
                <w:b/>
                <w:bCs/>
                <w:sz w:val="22"/>
                <w:szCs w:val="22"/>
              </w:rPr>
            </w:pPr>
          </w:p>
          <w:p w14:paraId="4D4E67B6" w14:textId="77777777" w:rsidR="003E39C6" w:rsidRDefault="003E39C6" w:rsidP="00513A12">
            <w:pPr>
              <w:rPr>
                <w:rFonts w:ascii="Aptos" w:hAnsi="Aptos" w:cs="Calibri"/>
                <w:b/>
                <w:bCs/>
                <w:sz w:val="22"/>
                <w:szCs w:val="22"/>
              </w:rPr>
            </w:pPr>
          </w:p>
          <w:p w14:paraId="53ED86AF" w14:textId="56CE2E52" w:rsidR="003E39C6" w:rsidRDefault="003E39C6" w:rsidP="00513A12">
            <w:pPr>
              <w:rPr>
                <w:rFonts w:ascii="Aptos" w:hAnsi="Aptos" w:cs="Calibri"/>
                <w:b/>
                <w:bCs/>
                <w:sz w:val="22"/>
                <w:szCs w:val="22"/>
              </w:rPr>
            </w:pPr>
            <w:r w:rsidRPr="52413D98">
              <w:rPr>
                <w:rFonts w:ascii="Aptos" w:hAnsi="Aptos" w:cs="Calibri"/>
                <w:b/>
                <w:bCs/>
                <w:sz w:val="22"/>
                <w:szCs w:val="22"/>
              </w:rPr>
              <w:t>Date:</w:t>
            </w:r>
            <w:r w:rsidR="00832982">
              <w:rPr>
                <w:rFonts w:ascii="Aptos" w:hAnsi="Aptos" w:cs="Calibri"/>
                <w:b/>
                <w:bCs/>
                <w:sz w:val="22"/>
                <w:szCs w:val="22"/>
              </w:rPr>
              <w:t xml:space="preserve"> </w:t>
            </w:r>
            <w:r w:rsidR="00832982">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1C015" w14:textId="77777777" w:rsidR="00BB5B9C" w:rsidRDefault="00BB5B9C" w:rsidP="00FE69BE">
      <w:r>
        <w:separator/>
      </w:r>
    </w:p>
  </w:endnote>
  <w:endnote w:type="continuationSeparator" w:id="0">
    <w:p w14:paraId="24AA93C2" w14:textId="77777777" w:rsidR="00BB5B9C" w:rsidRDefault="00BB5B9C" w:rsidP="00FE69BE">
      <w:r>
        <w:continuationSeparator/>
      </w:r>
    </w:p>
  </w:endnote>
  <w:endnote w:type="continuationNotice" w:id="1">
    <w:p w14:paraId="172C4379" w14:textId="77777777" w:rsidR="00BB5B9C" w:rsidRDefault="00BB5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F1D52" w14:textId="77777777" w:rsidR="00BB5B9C" w:rsidRDefault="00BB5B9C" w:rsidP="00FE69BE">
      <w:r>
        <w:separator/>
      </w:r>
    </w:p>
  </w:footnote>
  <w:footnote w:type="continuationSeparator" w:id="0">
    <w:p w14:paraId="5218BBD0" w14:textId="77777777" w:rsidR="00BB5B9C" w:rsidRDefault="00BB5B9C" w:rsidP="00FE69BE">
      <w:r>
        <w:continuationSeparator/>
      </w:r>
    </w:p>
  </w:footnote>
  <w:footnote w:type="continuationNotice" w:id="1">
    <w:p w14:paraId="3ECACB2B" w14:textId="77777777" w:rsidR="00BB5B9C" w:rsidRDefault="00BB5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1BB7B" w14:textId="77777777" w:rsidR="001000AF" w:rsidRPr="00FE69BE" w:rsidRDefault="001000AF" w:rsidP="001000AF">
    <w:pPr>
      <w:pStyle w:val="Header"/>
      <w:jc w:val="center"/>
    </w:pPr>
    <w:r>
      <w:t>Woodpeckers Childcare Limited - Solent Sports and Education Ltd - T/A Woodpeckers/Solent Sports</w:t>
    </w:r>
  </w:p>
  <w:p w14:paraId="22711061" w14:textId="5416199F"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35B"/>
    <w:multiLevelType w:val="multilevel"/>
    <w:tmpl w:val="1C9A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17880"/>
    <w:multiLevelType w:val="multilevel"/>
    <w:tmpl w:val="175C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F6DD4"/>
    <w:multiLevelType w:val="hybridMultilevel"/>
    <w:tmpl w:val="34B0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92813"/>
    <w:multiLevelType w:val="multilevel"/>
    <w:tmpl w:val="4FA2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DD75FE"/>
    <w:multiLevelType w:val="multilevel"/>
    <w:tmpl w:val="DE38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30C2B"/>
    <w:multiLevelType w:val="multilevel"/>
    <w:tmpl w:val="1974E0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AD62D7"/>
    <w:multiLevelType w:val="multilevel"/>
    <w:tmpl w:val="208C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763D07"/>
    <w:multiLevelType w:val="multilevel"/>
    <w:tmpl w:val="E34C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6C29B6"/>
    <w:multiLevelType w:val="multilevel"/>
    <w:tmpl w:val="D48E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866600"/>
    <w:multiLevelType w:val="multilevel"/>
    <w:tmpl w:val="B87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696808"/>
    <w:multiLevelType w:val="multilevel"/>
    <w:tmpl w:val="ABE0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D46E48"/>
    <w:multiLevelType w:val="multilevel"/>
    <w:tmpl w:val="2A50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6F0BCE"/>
    <w:multiLevelType w:val="multilevel"/>
    <w:tmpl w:val="FB269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0304C9"/>
    <w:multiLevelType w:val="multilevel"/>
    <w:tmpl w:val="62C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7F4051"/>
    <w:multiLevelType w:val="multilevel"/>
    <w:tmpl w:val="4B9C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7C3EB2"/>
    <w:multiLevelType w:val="multilevel"/>
    <w:tmpl w:val="F62E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BD579F"/>
    <w:multiLevelType w:val="multilevel"/>
    <w:tmpl w:val="5706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BF01FD"/>
    <w:multiLevelType w:val="multilevel"/>
    <w:tmpl w:val="1138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463140"/>
    <w:multiLevelType w:val="multilevel"/>
    <w:tmpl w:val="3186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94096"/>
    <w:multiLevelType w:val="multilevel"/>
    <w:tmpl w:val="FE8E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FD7A84"/>
    <w:multiLevelType w:val="multilevel"/>
    <w:tmpl w:val="D3DA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3BF7D85"/>
    <w:multiLevelType w:val="multilevel"/>
    <w:tmpl w:val="7C1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D019D0"/>
    <w:multiLevelType w:val="multilevel"/>
    <w:tmpl w:val="C7F6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A6B049B"/>
    <w:multiLevelType w:val="multilevel"/>
    <w:tmpl w:val="BFD8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7B45B3"/>
    <w:multiLevelType w:val="multilevel"/>
    <w:tmpl w:val="6A4C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E2147C"/>
    <w:multiLevelType w:val="multilevel"/>
    <w:tmpl w:val="28E4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9F14E0"/>
    <w:multiLevelType w:val="hybridMultilevel"/>
    <w:tmpl w:val="27B0D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902144"/>
    <w:multiLevelType w:val="multilevel"/>
    <w:tmpl w:val="ABFC8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E5A4745"/>
    <w:multiLevelType w:val="multilevel"/>
    <w:tmpl w:val="AEAEFF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2C27ED"/>
    <w:multiLevelType w:val="multilevel"/>
    <w:tmpl w:val="DB0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A02C5C"/>
    <w:multiLevelType w:val="multilevel"/>
    <w:tmpl w:val="03B6B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AF5649C"/>
    <w:multiLevelType w:val="multilevel"/>
    <w:tmpl w:val="F4E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41"/>
  </w:num>
  <w:num w:numId="2" w16cid:durableId="1480153305">
    <w:abstractNumId w:val="40"/>
  </w:num>
  <w:num w:numId="3" w16cid:durableId="82876">
    <w:abstractNumId w:val="33"/>
  </w:num>
  <w:num w:numId="4" w16cid:durableId="601454979">
    <w:abstractNumId w:val="52"/>
  </w:num>
  <w:num w:numId="5" w16cid:durableId="1471677749">
    <w:abstractNumId w:val="61"/>
  </w:num>
  <w:num w:numId="6" w16cid:durableId="1123427482">
    <w:abstractNumId w:val="37"/>
  </w:num>
  <w:num w:numId="7" w16cid:durableId="1565335388">
    <w:abstractNumId w:val="42"/>
  </w:num>
  <w:num w:numId="8" w16cid:durableId="251014107">
    <w:abstractNumId w:val="16"/>
  </w:num>
  <w:num w:numId="9" w16cid:durableId="1370380042">
    <w:abstractNumId w:val="49"/>
  </w:num>
  <w:num w:numId="10" w16cid:durableId="1687554549">
    <w:abstractNumId w:val="11"/>
  </w:num>
  <w:num w:numId="11" w16cid:durableId="387652071">
    <w:abstractNumId w:val="62"/>
  </w:num>
  <w:num w:numId="12" w16cid:durableId="1443189467">
    <w:abstractNumId w:val="55"/>
  </w:num>
  <w:num w:numId="13" w16cid:durableId="1783761761">
    <w:abstractNumId w:val="27"/>
  </w:num>
  <w:num w:numId="14" w16cid:durableId="1344933899">
    <w:abstractNumId w:val="28"/>
  </w:num>
  <w:num w:numId="15" w16cid:durableId="1782992751">
    <w:abstractNumId w:val="10"/>
  </w:num>
  <w:num w:numId="16" w16cid:durableId="1257716428">
    <w:abstractNumId w:val="56"/>
  </w:num>
  <w:num w:numId="17" w16cid:durableId="1083526739">
    <w:abstractNumId w:val="6"/>
  </w:num>
  <w:num w:numId="18" w16cid:durableId="883297232">
    <w:abstractNumId w:val="38"/>
  </w:num>
  <w:num w:numId="19" w16cid:durableId="195045684">
    <w:abstractNumId w:val="30"/>
  </w:num>
  <w:num w:numId="20" w16cid:durableId="1036587485">
    <w:abstractNumId w:val="24"/>
  </w:num>
  <w:num w:numId="21" w16cid:durableId="1869442403">
    <w:abstractNumId w:val="14"/>
  </w:num>
  <w:num w:numId="22" w16cid:durableId="896937365">
    <w:abstractNumId w:val="43"/>
  </w:num>
  <w:num w:numId="23" w16cid:durableId="1977443126">
    <w:abstractNumId w:val="2"/>
  </w:num>
  <w:num w:numId="24" w16cid:durableId="395015973">
    <w:abstractNumId w:val="64"/>
  </w:num>
  <w:num w:numId="25" w16cid:durableId="868688993">
    <w:abstractNumId w:val="47"/>
  </w:num>
  <w:num w:numId="26" w16cid:durableId="1840001579">
    <w:abstractNumId w:val="9"/>
  </w:num>
  <w:num w:numId="27" w16cid:durableId="766004605">
    <w:abstractNumId w:val="53"/>
  </w:num>
  <w:num w:numId="28" w16cid:durableId="1789935770">
    <w:abstractNumId w:val="3"/>
  </w:num>
  <w:num w:numId="29" w16cid:durableId="2051031159">
    <w:abstractNumId w:val="36"/>
  </w:num>
  <w:num w:numId="30" w16cid:durableId="849639772">
    <w:abstractNumId w:val="12"/>
  </w:num>
  <w:num w:numId="31" w16cid:durableId="525675882">
    <w:abstractNumId w:val="39"/>
  </w:num>
  <w:num w:numId="32" w16cid:durableId="874998324">
    <w:abstractNumId w:val="5"/>
  </w:num>
  <w:num w:numId="33" w16cid:durableId="2141414346">
    <w:abstractNumId w:val="45"/>
  </w:num>
  <w:num w:numId="34" w16cid:durableId="2038310618">
    <w:abstractNumId w:val="19"/>
  </w:num>
  <w:num w:numId="35" w16cid:durableId="1970620836">
    <w:abstractNumId w:val="7"/>
  </w:num>
  <w:num w:numId="36" w16cid:durableId="5864312">
    <w:abstractNumId w:val="51"/>
  </w:num>
  <w:num w:numId="37" w16cid:durableId="571933089">
    <w:abstractNumId w:val="13"/>
  </w:num>
  <w:num w:numId="38" w16cid:durableId="422918490">
    <w:abstractNumId w:val="23"/>
  </w:num>
  <w:num w:numId="39" w16cid:durableId="1072658638">
    <w:abstractNumId w:val="35"/>
  </w:num>
  <w:num w:numId="40" w16cid:durableId="1751728965">
    <w:abstractNumId w:val="0"/>
  </w:num>
  <w:num w:numId="41" w16cid:durableId="618994000">
    <w:abstractNumId w:val="26"/>
  </w:num>
  <w:num w:numId="42" w16cid:durableId="660888949">
    <w:abstractNumId w:val="63"/>
  </w:num>
  <w:num w:numId="43" w16cid:durableId="1253705401">
    <w:abstractNumId w:val="4"/>
  </w:num>
  <w:num w:numId="44" w16cid:durableId="2069723519">
    <w:abstractNumId w:val="34"/>
  </w:num>
  <w:num w:numId="45" w16cid:durableId="846287682">
    <w:abstractNumId w:val="50"/>
  </w:num>
  <w:num w:numId="46" w16cid:durableId="1792897335">
    <w:abstractNumId w:val="48"/>
  </w:num>
  <w:num w:numId="47" w16cid:durableId="1294143018">
    <w:abstractNumId w:val="20"/>
  </w:num>
  <w:num w:numId="48" w16cid:durableId="1392852103">
    <w:abstractNumId w:val="8"/>
  </w:num>
  <w:num w:numId="49" w16cid:durableId="2087914510">
    <w:abstractNumId w:val="44"/>
  </w:num>
  <w:num w:numId="50" w16cid:durableId="1034840836">
    <w:abstractNumId w:val="22"/>
  </w:num>
  <w:num w:numId="51" w16cid:durableId="1344549635">
    <w:abstractNumId w:val="25"/>
  </w:num>
  <w:num w:numId="52" w16cid:durableId="939066272">
    <w:abstractNumId w:val="18"/>
  </w:num>
  <w:num w:numId="53" w16cid:durableId="466045942">
    <w:abstractNumId w:val="54"/>
  </w:num>
  <w:num w:numId="54" w16cid:durableId="1523201082">
    <w:abstractNumId w:val="57"/>
  </w:num>
  <w:num w:numId="55" w16cid:durableId="1339120940">
    <w:abstractNumId w:val="31"/>
  </w:num>
  <w:num w:numId="56" w16cid:durableId="172771598">
    <w:abstractNumId w:val="21"/>
  </w:num>
  <w:num w:numId="57" w16cid:durableId="1787118185">
    <w:abstractNumId w:val="46"/>
  </w:num>
  <w:num w:numId="58" w16cid:durableId="752505612">
    <w:abstractNumId w:val="1"/>
  </w:num>
  <w:num w:numId="59" w16cid:durableId="1130975534">
    <w:abstractNumId w:val="29"/>
  </w:num>
  <w:num w:numId="60" w16cid:durableId="1350595139">
    <w:abstractNumId w:val="17"/>
  </w:num>
  <w:num w:numId="61" w16cid:durableId="1893300214">
    <w:abstractNumId w:val="32"/>
  </w:num>
  <w:num w:numId="62" w16cid:durableId="1875849521">
    <w:abstractNumId w:val="58"/>
  </w:num>
  <w:num w:numId="63" w16cid:durableId="1780637599">
    <w:abstractNumId w:val="59"/>
  </w:num>
  <w:num w:numId="64" w16cid:durableId="633562425">
    <w:abstractNumId w:val="15"/>
  </w:num>
  <w:num w:numId="65" w16cid:durableId="168565041">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61E"/>
    <w:rsid w:val="00001BD0"/>
    <w:rsid w:val="00002F11"/>
    <w:rsid w:val="0000316F"/>
    <w:rsid w:val="000071B8"/>
    <w:rsid w:val="00015D62"/>
    <w:rsid w:val="000160DC"/>
    <w:rsid w:val="00032EDA"/>
    <w:rsid w:val="000361E6"/>
    <w:rsid w:val="00042223"/>
    <w:rsid w:val="000550C8"/>
    <w:rsid w:val="000551B1"/>
    <w:rsid w:val="00066A04"/>
    <w:rsid w:val="0007089C"/>
    <w:rsid w:val="000710B7"/>
    <w:rsid w:val="0008167C"/>
    <w:rsid w:val="00092726"/>
    <w:rsid w:val="000C654D"/>
    <w:rsid w:val="000D367C"/>
    <w:rsid w:val="000D6426"/>
    <w:rsid w:val="001000AF"/>
    <w:rsid w:val="001076A7"/>
    <w:rsid w:val="00113011"/>
    <w:rsid w:val="00115EA8"/>
    <w:rsid w:val="001202EA"/>
    <w:rsid w:val="001316F8"/>
    <w:rsid w:val="00133C98"/>
    <w:rsid w:val="00134267"/>
    <w:rsid w:val="001374F6"/>
    <w:rsid w:val="00141F1F"/>
    <w:rsid w:val="001467D8"/>
    <w:rsid w:val="001507A6"/>
    <w:rsid w:val="00157279"/>
    <w:rsid w:val="00174B9F"/>
    <w:rsid w:val="00176991"/>
    <w:rsid w:val="001856C9"/>
    <w:rsid w:val="00195DB1"/>
    <w:rsid w:val="00196A26"/>
    <w:rsid w:val="00196A35"/>
    <w:rsid w:val="001A0AFC"/>
    <w:rsid w:val="001A1103"/>
    <w:rsid w:val="001A1A25"/>
    <w:rsid w:val="001A458E"/>
    <w:rsid w:val="001A763F"/>
    <w:rsid w:val="001B3F62"/>
    <w:rsid w:val="001B5043"/>
    <w:rsid w:val="001C30C9"/>
    <w:rsid w:val="001D3131"/>
    <w:rsid w:val="001D3E02"/>
    <w:rsid w:val="001D7A99"/>
    <w:rsid w:val="001E7362"/>
    <w:rsid w:val="002053A6"/>
    <w:rsid w:val="00210BC0"/>
    <w:rsid w:val="00212FB1"/>
    <w:rsid w:val="00231DA8"/>
    <w:rsid w:val="002358B9"/>
    <w:rsid w:val="0024484E"/>
    <w:rsid w:val="00244C1A"/>
    <w:rsid w:val="0024592A"/>
    <w:rsid w:val="00252549"/>
    <w:rsid w:val="002550C8"/>
    <w:rsid w:val="00265714"/>
    <w:rsid w:val="002674D1"/>
    <w:rsid w:val="002675B8"/>
    <w:rsid w:val="00271813"/>
    <w:rsid w:val="00276905"/>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16761"/>
    <w:rsid w:val="00321A4F"/>
    <w:rsid w:val="003277EA"/>
    <w:rsid w:val="00333B08"/>
    <w:rsid w:val="00334086"/>
    <w:rsid w:val="00336081"/>
    <w:rsid w:val="003408FE"/>
    <w:rsid w:val="003465D4"/>
    <w:rsid w:val="0034768D"/>
    <w:rsid w:val="0034791F"/>
    <w:rsid w:val="00354CA6"/>
    <w:rsid w:val="003551F9"/>
    <w:rsid w:val="00360A99"/>
    <w:rsid w:val="00362F1E"/>
    <w:rsid w:val="00373090"/>
    <w:rsid w:val="003A6755"/>
    <w:rsid w:val="003A731E"/>
    <w:rsid w:val="003A74F0"/>
    <w:rsid w:val="003B0497"/>
    <w:rsid w:val="003B7E40"/>
    <w:rsid w:val="003C19A6"/>
    <w:rsid w:val="003C24F5"/>
    <w:rsid w:val="003D3F65"/>
    <w:rsid w:val="003D52BA"/>
    <w:rsid w:val="003E39C6"/>
    <w:rsid w:val="003F03CD"/>
    <w:rsid w:val="003F2719"/>
    <w:rsid w:val="00405C28"/>
    <w:rsid w:val="00407971"/>
    <w:rsid w:val="0041370D"/>
    <w:rsid w:val="00423E82"/>
    <w:rsid w:val="004268A5"/>
    <w:rsid w:val="00427B4C"/>
    <w:rsid w:val="00430099"/>
    <w:rsid w:val="00430537"/>
    <w:rsid w:val="004342F2"/>
    <w:rsid w:val="00440960"/>
    <w:rsid w:val="00441F52"/>
    <w:rsid w:val="00443D73"/>
    <w:rsid w:val="0044793A"/>
    <w:rsid w:val="004542ED"/>
    <w:rsid w:val="00461645"/>
    <w:rsid w:val="004654A7"/>
    <w:rsid w:val="00475231"/>
    <w:rsid w:val="004756E3"/>
    <w:rsid w:val="00483FC1"/>
    <w:rsid w:val="0049251F"/>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36D00"/>
    <w:rsid w:val="00544A30"/>
    <w:rsid w:val="00545ED1"/>
    <w:rsid w:val="00551F39"/>
    <w:rsid w:val="0056798F"/>
    <w:rsid w:val="005732FB"/>
    <w:rsid w:val="00577C00"/>
    <w:rsid w:val="00590734"/>
    <w:rsid w:val="00596DB7"/>
    <w:rsid w:val="005A7D3B"/>
    <w:rsid w:val="005B2DC2"/>
    <w:rsid w:val="005B325B"/>
    <w:rsid w:val="005B49E3"/>
    <w:rsid w:val="005C4356"/>
    <w:rsid w:val="005C6AF9"/>
    <w:rsid w:val="005D1F70"/>
    <w:rsid w:val="005E4C7B"/>
    <w:rsid w:val="005F5253"/>
    <w:rsid w:val="00605577"/>
    <w:rsid w:val="0061558A"/>
    <w:rsid w:val="00621800"/>
    <w:rsid w:val="00630198"/>
    <w:rsid w:val="00634575"/>
    <w:rsid w:val="006345E7"/>
    <w:rsid w:val="00637A77"/>
    <w:rsid w:val="0065201B"/>
    <w:rsid w:val="00666825"/>
    <w:rsid w:val="00677955"/>
    <w:rsid w:val="00677B9E"/>
    <w:rsid w:val="00681D3A"/>
    <w:rsid w:val="00687C71"/>
    <w:rsid w:val="00697821"/>
    <w:rsid w:val="006A15A2"/>
    <w:rsid w:val="006A66D2"/>
    <w:rsid w:val="006B0279"/>
    <w:rsid w:val="006B1CFC"/>
    <w:rsid w:val="006B2A54"/>
    <w:rsid w:val="006C7CFC"/>
    <w:rsid w:val="006D613D"/>
    <w:rsid w:val="006E0754"/>
    <w:rsid w:val="006E0DE3"/>
    <w:rsid w:val="006E1C32"/>
    <w:rsid w:val="006E2D7C"/>
    <w:rsid w:val="006E35F0"/>
    <w:rsid w:val="006F37AB"/>
    <w:rsid w:val="006F6807"/>
    <w:rsid w:val="00702406"/>
    <w:rsid w:val="00702540"/>
    <w:rsid w:val="007354BF"/>
    <w:rsid w:val="007365CB"/>
    <w:rsid w:val="007424C3"/>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D61EF"/>
    <w:rsid w:val="007E1E28"/>
    <w:rsid w:val="007E1FBF"/>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982"/>
    <w:rsid w:val="00832DCB"/>
    <w:rsid w:val="008336DF"/>
    <w:rsid w:val="00834F95"/>
    <w:rsid w:val="00841D1B"/>
    <w:rsid w:val="00843528"/>
    <w:rsid w:val="00847758"/>
    <w:rsid w:val="00850A09"/>
    <w:rsid w:val="00857226"/>
    <w:rsid w:val="0086311F"/>
    <w:rsid w:val="00871AD7"/>
    <w:rsid w:val="00875A7B"/>
    <w:rsid w:val="00884A5F"/>
    <w:rsid w:val="008979F3"/>
    <w:rsid w:val="008A14D2"/>
    <w:rsid w:val="008B52FC"/>
    <w:rsid w:val="008B6169"/>
    <w:rsid w:val="008C7133"/>
    <w:rsid w:val="008F163D"/>
    <w:rsid w:val="008F1F37"/>
    <w:rsid w:val="008F33F2"/>
    <w:rsid w:val="0091212E"/>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C272C"/>
    <w:rsid w:val="009C3996"/>
    <w:rsid w:val="009C6D65"/>
    <w:rsid w:val="009D3031"/>
    <w:rsid w:val="009D39E3"/>
    <w:rsid w:val="009D75B8"/>
    <w:rsid w:val="009E20A2"/>
    <w:rsid w:val="009F60BA"/>
    <w:rsid w:val="009F6405"/>
    <w:rsid w:val="00A02DB8"/>
    <w:rsid w:val="00A0390C"/>
    <w:rsid w:val="00A0719C"/>
    <w:rsid w:val="00A426E1"/>
    <w:rsid w:val="00A429CB"/>
    <w:rsid w:val="00A46A8A"/>
    <w:rsid w:val="00A47EFC"/>
    <w:rsid w:val="00A53589"/>
    <w:rsid w:val="00A80788"/>
    <w:rsid w:val="00A81ACF"/>
    <w:rsid w:val="00A8302F"/>
    <w:rsid w:val="00A8438E"/>
    <w:rsid w:val="00A85954"/>
    <w:rsid w:val="00A87E91"/>
    <w:rsid w:val="00A96C86"/>
    <w:rsid w:val="00AA307D"/>
    <w:rsid w:val="00AA499F"/>
    <w:rsid w:val="00AB18D7"/>
    <w:rsid w:val="00AB2893"/>
    <w:rsid w:val="00AB6EC2"/>
    <w:rsid w:val="00AC447C"/>
    <w:rsid w:val="00AC68A8"/>
    <w:rsid w:val="00AD3A69"/>
    <w:rsid w:val="00AE70E2"/>
    <w:rsid w:val="00B03B75"/>
    <w:rsid w:val="00B068B1"/>
    <w:rsid w:val="00B06E67"/>
    <w:rsid w:val="00B30B1D"/>
    <w:rsid w:val="00B31538"/>
    <w:rsid w:val="00B430EE"/>
    <w:rsid w:val="00B47C41"/>
    <w:rsid w:val="00B51853"/>
    <w:rsid w:val="00B66E38"/>
    <w:rsid w:val="00B71EE8"/>
    <w:rsid w:val="00B73063"/>
    <w:rsid w:val="00B80987"/>
    <w:rsid w:val="00B81D0F"/>
    <w:rsid w:val="00B82DB6"/>
    <w:rsid w:val="00B8568B"/>
    <w:rsid w:val="00B9433C"/>
    <w:rsid w:val="00B94BB1"/>
    <w:rsid w:val="00BA6113"/>
    <w:rsid w:val="00BB316B"/>
    <w:rsid w:val="00BB5B9C"/>
    <w:rsid w:val="00BC1F8C"/>
    <w:rsid w:val="00BC56AE"/>
    <w:rsid w:val="00BC7A0A"/>
    <w:rsid w:val="00BD2F76"/>
    <w:rsid w:val="00BD4ABB"/>
    <w:rsid w:val="00BE51CA"/>
    <w:rsid w:val="00BF4F51"/>
    <w:rsid w:val="00BF7E6A"/>
    <w:rsid w:val="00C03D33"/>
    <w:rsid w:val="00C12526"/>
    <w:rsid w:val="00C17019"/>
    <w:rsid w:val="00C22E73"/>
    <w:rsid w:val="00C30F71"/>
    <w:rsid w:val="00C339F7"/>
    <w:rsid w:val="00C41847"/>
    <w:rsid w:val="00C41DB8"/>
    <w:rsid w:val="00C5332A"/>
    <w:rsid w:val="00C60FE6"/>
    <w:rsid w:val="00C645B9"/>
    <w:rsid w:val="00C66B4E"/>
    <w:rsid w:val="00C67267"/>
    <w:rsid w:val="00C73707"/>
    <w:rsid w:val="00C8650B"/>
    <w:rsid w:val="00CA590E"/>
    <w:rsid w:val="00CB3525"/>
    <w:rsid w:val="00CB4EAC"/>
    <w:rsid w:val="00CC4451"/>
    <w:rsid w:val="00CC6285"/>
    <w:rsid w:val="00CC7306"/>
    <w:rsid w:val="00CD2577"/>
    <w:rsid w:val="00CD4F77"/>
    <w:rsid w:val="00CE0030"/>
    <w:rsid w:val="00CF043C"/>
    <w:rsid w:val="00CF4B27"/>
    <w:rsid w:val="00D05278"/>
    <w:rsid w:val="00D112D1"/>
    <w:rsid w:val="00D15747"/>
    <w:rsid w:val="00D1625E"/>
    <w:rsid w:val="00D25416"/>
    <w:rsid w:val="00D30C77"/>
    <w:rsid w:val="00D32105"/>
    <w:rsid w:val="00D35D19"/>
    <w:rsid w:val="00D41BBD"/>
    <w:rsid w:val="00D456A7"/>
    <w:rsid w:val="00D46692"/>
    <w:rsid w:val="00D46CBD"/>
    <w:rsid w:val="00D508F6"/>
    <w:rsid w:val="00D571B9"/>
    <w:rsid w:val="00D574AA"/>
    <w:rsid w:val="00D61AF0"/>
    <w:rsid w:val="00D62C8D"/>
    <w:rsid w:val="00D671BA"/>
    <w:rsid w:val="00D74B35"/>
    <w:rsid w:val="00D74DAC"/>
    <w:rsid w:val="00D76528"/>
    <w:rsid w:val="00D7729D"/>
    <w:rsid w:val="00D8662F"/>
    <w:rsid w:val="00D977AF"/>
    <w:rsid w:val="00DA2C1A"/>
    <w:rsid w:val="00DB0BB6"/>
    <w:rsid w:val="00DB550B"/>
    <w:rsid w:val="00DB7E50"/>
    <w:rsid w:val="00DC0B10"/>
    <w:rsid w:val="00DC1AD0"/>
    <w:rsid w:val="00DC1FE3"/>
    <w:rsid w:val="00DC29CF"/>
    <w:rsid w:val="00DC2D59"/>
    <w:rsid w:val="00DC37A3"/>
    <w:rsid w:val="00DD142B"/>
    <w:rsid w:val="00DD55B1"/>
    <w:rsid w:val="00DE2B66"/>
    <w:rsid w:val="00DE739E"/>
    <w:rsid w:val="00DF5BEF"/>
    <w:rsid w:val="00E023A0"/>
    <w:rsid w:val="00E0431B"/>
    <w:rsid w:val="00E06B55"/>
    <w:rsid w:val="00E1033F"/>
    <w:rsid w:val="00E11189"/>
    <w:rsid w:val="00E2405C"/>
    <w:rsid w:val="00E2551C"/>
    <w:rsid w:val="00E5189C"/>
    <w:rsid w:val="00E571FF"/>
    <w:rsid w:val="00E679E0"/>
    <w:rsid w:val="00E7082C"/>
    <w:rsid w:val="00E76FDF"/>
    <w:rsid w:val="00E82958"/>
    <w:rsid w:val="00E831C0"/>
    <w:rsid w:val="00E901F9"/>
    <w:rsid w:val="00E93178"/>
    <w:rsid w:val="00E93289"/>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574D"/>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 w:val="455C0F53"/>
    <w:rsid w:val="5BE94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511">
      <w:bodyDiv w:val="1"/>
      <w:marLeft w:val="0"/>
      <w:marRight w:val="0"/>
      <w:marTop w:val="0"/>
      <w:marBottom w:val="0"/>
      <w:divBdr>
        <w:top w:val="none" w:sz="0" w:space="0" w:color="auto"/>
        <w:left w:val="none" w:sz="0" w:space="0" w:color="auto"/>
        <w:bottom w:val="none" w:sz="0" w:space="0" w:color="auto"/>
        <w:right w:val="none" w:sz="0" w:space="0" w:color="auto"/>
      </w:divBdr>
      <w:divsChild>
        <w:div w:id="578714526">
          <w:marLeft w:val="0"/>
          <w:marRight w:val="0"/>
          <w:marTop w:val="0"/>
          <w:marBottom w:val="0"/>
          <w:divBdr>
            <w:top w:val="none" w:sz="0" w:space="0" w:color="auto"/>
            <w:left w:val="none" w:sz="0" w:space="0" w:color="auto"/>
            <w:bottom w:val="none" w:sz="0" w:space="0" w:color="auto"/>
            <w:right w:val="none" w:sz="0" w:space="0" w:color="auto"/>
          </w:divBdr>
        </w:div>
        <w:div w:id="256984647">
          <w:marLeft w:val="0"/>
          <w:marRight w:val="0"/>
          <w:marTop w:val="0"/>
          <w:marBottom w:val="0"/>
          <w:divBdr>
            <w:top w:val="none" w:sz="0" w:space="0" w:color="auto"/>
            <w:left w:val="none" w:sz="0" w:space="0" w:color="auto"/>
            <w:bottom w:val="none" w:sz="0" w:space="0" w:color="auto"/>
            <w:right w:val="none" w:sz="0" w:space="0" w:color="auto"/>
          </w:divBdr>
          <w:divsChild>
            <w:div w:id="2140687385">
              <w:marLeft w:val="0"/>
              <w:marRight w:val="0"/>
              <w:marTop w:val="0"/>
              <w:marBottom w:val="0"/>
              <w:divBdr>
                <w:top w:val="none" w:sz="0" w:space="0" w:color="auto"/>
                <w:left w:val="none" w:sz="0" w:space="0" w:color="auto"/>
                <w:bottom w:val="none" w:sz="0" w:space="0" w:color="auto"/>
                <w:right w:val="none" w:sz="0" w:space="0" w:color="auto"/>
              </w:divBdr>
            </w:div>
            <w:div w:id="2046902562">
              <w:marLeft w:val="0"/>
              <w:marRight w:val="0"/>
              <w:marTop w:val="0"/>
              <w:marBottom w:val="0"/>
              <w:divBdr>
                <w:top w:val="none" w:sz="0" w:space="0" w:color="auto"/>
                <w:left w:val="none" w:sz="0" w:space="0" w:color="auto"/>
                <w:bottom w:val="none" w:sz="0" w:space="0" w:color="auto"/>
                <w:right w:val="none" w:sz="0" w:space="0" w:color="auto"/>
              </w:divBdr>
            </w:div>
            <w:div w:id="1409766132">
              <w:marLeft w:val="0"/>
              <w:marRight w:val="0"/>
              <w:marTop w:val="0"/>
              <w:marBottom w:val="0"/>
              <w:divBdr>
                <w:top w:val="none" w:sz="0" w:space="0" w:color="auto"/>
                <w:left w:val="none" w:sz="0" w:space="0" w:color="auto"/>
                <w:bottom w:val="none" w:sz="0" w:space="0" w:color="auto"/>
                <w:right w:val="none" w:sz="0" w:space="0" w:color="auto"/>
              </w:divBdr>
            </w:div>
            <w:div w:id="224994556">
              <w:marLeft w:val="0"/>
              <w:marRight w:val="0"/>
              <w:marTop w:val="0"/>
              <w:marBottom w:val="0"/>
              <w:divBdr>
                <w:top w:val="none" w:sz="0" w:space="0" w:color="auto"/>
                <w:left w:val="none" w:sz="0" w:space="0" w:color="auto"/>
                <w:bottom w:val="none" w:sz="0" w:space="0" w:color="auto"/>
                <w:right w:val="none" w:sz="0" w:space="0" w:color="auto"/>
              </w:divBdr>
            </w:div>
            <w:div w:id="1719237720">
              <w:marLeft w:val="0"/>
              <w:marRight w:val="0"/>
              <w:marTop w:val="0"/>
              <w:marBottom w:val="0"/>
              <w:divBdr>
                <w:top w:val="none" w:sz="0" w:space="0" w:color="auto"/>
                <w:left w:val="none" w:sz="0" w:space="0" w:color="auto"/>
                <w:bottom w:val="none" w:sz="0" w:space="0" w:color="auto"/>
                <w:right w:val="none" w:sz="0" w:space="0" w:color="auto"/>
              </w:divBdr>
            </w:div>
            <w:div w:id="2027901832">
              <w:marLeft w:val="0"/>
              <w:marRight w:val="0"/>
              <w:marTop w:val="0"/>
              <w:marBottom w:val="0"/>
              <w:divBdr>
                <w:top w:val="none" w:sz="0" w:space="0" w:color="auto"/>
                <w:left w:val="none" w:sz="0" w:space="0" w:color="auto"/>
                <w:bottom w:val="none" w:sz="0" w:space="0" w:color="auto"/>
                <w:right w:val="none" w:sz="0" w:space="0" w:color="auto"/>
              </w:divBdr>
            </w:div>
            <w:div w:id="905141663">
              <w:marLeft w:val="0"/>
              <w:marRight w:val="0"/>
              <w:marTop w:val="0"/>
              <w:marBottom w:val="0"/>
              <w:divBdr>
                <w:top w:val="none" w:sz="0" w:space="0" w:color="auto"/>
                <w:left w:val="none" w:sz="0" w:space="0" w:color="auto"/>
                <w:bottom w:val="none" w:sz="0" w:space="0" w:color="auto"/>
                <w:right w:val="none" w:sz="0" w:space="0" w:color="auto"/>
              </w:divBdr>
            </w:div>
            <w:div w:id="1227914120">
              <w:marLeft w:val="0"/>
              <w:marRight w:val="0"/>
              <w:marTop w:val="0"/>
              <w:marBottom w:val="0"/>
              <w:divBdr>
                <w:top w:val="none" w:sz="0" w:space="0" w:color="auto"/>
                <w:left w:val="none" w:sz="0" w:space="0" w:color="auto"/>
                <w:bottom w:val="none" w:sz="0" w:space="0" w:color="auto"/>
                <w:right w:val="none" w:sz="0" w:space="0" w:color="auto"/>
              </w:divBdr>
            </w:div>
            <w:div w:id="725299838">
              <w:marLeft w:val="0"/>
              <w:marRight w:val="0"/>
              <w:marTop w:val="0"/>
              <w:marBottom w:val="0"/>
              <w:divBdr>
                <w:top w:val="none" w:sz="0" w:space="0" w:color="auto"/>
                <w:left w:val="none" w:sz="0" w:space="0" w:color="auto"/>
                <w:bottom w:val="none" w:sz="0" w:space="0" w:color="auto"/>
                <w:right w:val="none" w:sz="0" w:space="0" w:color="auto"/>
              </w:divBdr>
            </w:div>
            <w:div w:id="320503326">
              <w:marLeft w:val="0"/>
              <w:marRight w:val="0"/>
              <w:marTop w:val="0"/>
              <w:marBottom w:val="0"/>
              <w:divBdr>
                <w:top w:val="none" w:sz="0" w:space="0" w:color="auto"/>
                <w:left w:val="none" w:sz="0" w:space="0" w:color="auto"/>
                <w:bottom w:val="none" w:sz="0" w:space="0" w:color="auto"/>
                <w:right w:val="none" w:sz="0" w:space="0" w:color="auto"/>
              </w:divBdr>
            </w:div>
            <w:div w:id="1944678945">
              <w:marLeft w:val="0"/>
              <w:marRight w:val="0"/>
              <w:marTop w:val="0"/>
              <w:marBottom w:val="0"/>
              <w:divBdr>
                <w:top w:val="none" w:sz="0" w:space="0" w:color="auto"/>
                <w:left w:val="none" w:sz="0" w:space="0" w:color="auto"/>
                <w:bottom w:val="none" w:sz="0" w:space="0" w:color="auto"/>
                <w:right w:val="none" w:sz="0" w:space="0" w:color="auto"/>
              </w:divBdr>
            </w:div>
            <w:div w:id="2137553688">
              <w:marLeft w:val="0"/>
              <w:marRight w:val="0"/>
              <w:marTop w:val="0"/>
              <w:marBottom w:val="0"/>
              <w:divBdr>
                <w:top w:val="none" w:sz="0" w:space="0" w:color="auto"/>
                <w:left w:val="none" w:sz="0" w:space="0" w:color="auto"/>
                <w:bottom w:val="none" w:sz="0" w:space="0" w:color="auto"/>
                <w:right w:val="none" w:sz="0" w:space="0" w:color="auto"/>
              </w:divBdr>
            </w:div>
            <w:div w:id="1827430899">
              <w:marLeft w:val="0"/>
              <w:marRight w:val="0"/>
              <w:marTop w:val="0"/>
              <w:marBottom w:val="0"/>
              <w:divBdr>
                <w:top w:val="none" w:sz="0" w:space="0" w:color="auto"/>
                <w:left w:val="none" w:sz="0" w:space="0" w:color="auto"/>
                <w:bottom w:val="none" w:sz="0" w:space="0" w:color="auto"/>
                <w:right w:val="none" w:sz="0" w:space="0" w:color="auto"/>
              </w:divBdr>
            </w:div>
            <w:div w:id="1253900465">
              <w:marLeft w:val="0"/>
              <w:marRight w:val="0"/>
              <w:marTop w:val="0"/>
              <w:marBottom w:val="0"/>
              <w:divBdr>
                <w:top w:val="none" w:sz="0" w:space="0" w:color="auto"/>
                <w:left w:val="none" w:sz="0" w:space="0" w:color="auto"/>
                <w:bottom w:val="none" w:sz="0" w:space="0" w:color="auto"/>
                <w:right w:val="none" w:sz="0" w:space="0" w:color="auto"/>
              </w:divBdr>
            </w:div>
            <w:div w:id="457380202">
              <w:marLeft w:val="0"/>
              <w:marRight w:val="0"/>
              <w:marTop w:val="0"/>
              <w:marBottom w:val="0"/>
              <w:divBdr>
                <w:top w:val="none" w:sz="0" w:space="0" w:color="auto"/>
                <w:left w:val="none" w:sz="0" w:space="0" w:color="auto"/>
                <w:bottom w:val="none" w:sz="0" w:space="0" w:color="auto"/>
                <w:right w:val="none" w:sz="0" w:space="0" w:color="auto"/>
              </w:divBdr>
            </w:div>
            <w:div w:id="317461526">
              <w:marLeft w:val="0"/>
              <w:marRight w:val="0"/>
              <w:marTop w:val="0"/>
              <w:marBottom w:val="0"/>
              <w:divBdr>
                <w:top w:val="none" w:sz="0" w:space="0" w:color="auto"/>
                <w:left w:val="none" w:sz="0" w:space="0" w:color="auto"/>
                <w:bottom w:val="none" w:sz="0" w:space="0" w:color="auto"/>
                <w:right w:val="none" w:sz="0" w:space="0" w:color="auto"/>
              </w:divBdr>
            </w:div>
            <w:div w:id="815219608">
              <w:marLeft w:val="0"/>
              <w:marRight w:val="0"/>
              <w:marTop w:val="0"/>
              <w:marBottom w:val="0"/>
              <w:divBdr>
                <w:top w:val="none" w:sz="0" w:space="0" w:color="auto"/>
                <w:left w:val="none" w:sz="0" w:space="0" w:color="auto"/>
                <w:bottom w:val="none" w:sz="0" w:space="0" w:color="auto"/>
                <w:right w:val="none" w:sz="0" w:space="0" w:color="auto"/>
              </w:divBdr>
            </w:div>
            <w:div w:id="1087113967">
              <w:marLeft w:val="0"/>
              <w:marRight w:val="0"/>
              <w:marTop w:val="0"/>
              <w:marBottom w:val="0"/>
              <w:divBdr>
                <w:top w:val="none" w:sz="0" w:space="0" w:color="auto"/>
                <w:left w:val="none" w:sz="0" w:space="0" w:color="auto"/>
                <w:bottom w:val="none" w:sz="0" w:space="0" w:color="auto"/>
                <w:right w:val="none" w:sz="0" w:space="0" w:color="auto"/>
              </w:divBdr>
            </w:div>
            <w:div w:id="1796558918">
              <w:marLeft w:val="0"/>
              <w:marRight w:val="0"/>
              <w:marTop w:val="0"/>
              <w:marBottom w:val="0"/>
              <w:divBdr>
                <w:top w:val="none" w:sz="0" w:space="0" w:color="auto"/>
                <w:left w:val="none" w:sz="0" w:space="0" w:color="auto"/>
                <w:bottom w:val="none" w:sz="0" w:space="0" w:color="auto"/>
                <w:right w:val="none" w:sz="0" w:space="0" w:color="auto"/>
              </w:divBdr>
            </w:div>
            <w:div w:id="1076122856">
              <w:marLeft w:val="0"/>
              <w:marRight w:val="0"/>
              <w:marTop w:val="0"/>
              <w:marBottom w:val="0"/>
              <w:divBdr>
                <w:top w:val="none" w:sz="0" w:space="0" w:color="auto"/>
                <w:left w:val="none" w:sz="0" w:space="0" w:color="auto"/>
                <w:bottom w:val="none" w:sz="0" w:space="0" w:color="auto"/>
                <w:right w:val="none" w:sz="0" w:space="0" w:color="auto"/>
              </w:divBdr>
            </w:div>
            <w:div w:id="1553467067">
              <w:marLeft w:val="0"/>
              <w:marRight w:val="0"/>
              <w:marTop w:val="0"/>
              <w:marBottom w:val="0"/>
              <w:divBdr>
                <w:top w:val="none" w:sz="0" w:space="0" w:color="auto"/>
                <w:left w:val="none" w:sz="0" w:space="0" w:color="auto"/>
                <w:bottom w:val="none" w:sz="0" w:space="0" w:color="auto"/>
                <w:right w:val="none" w:sz="0" w:space="0" w:color="auto"/>
              </w:divBdr>
            </w:div>
            <w:div w:id="1109272652">
              <w:marLeft w:val="0"/>
              <w:marRight w:val="0"/>
              <w:marTop w:val="0"/>
              <w:marBottom w:val="0"/>
              <w:divBdr>
                <w:top w:val="none" w:sz="0" w:space="0" w:color="auto"/>
                <w:left w:val="none" w:sz="0" w:space="0" w:color="auto"/>
                <w:bottom w:val="none" w:sz="0" w:space="0" w:color="auto"/>
                <w:right w:val="none" w:sz="0" w:space="0" w:color="auto"/>
              </w:divBdr>
            </w:div>
            <w:div w:id="192808896">
              <w:marLeft w:val="0"/>
              <w:marRight w:val="0"/>
              <w:marTop w:val="0"/>
              <w:marBottom w:val="0"/>
              <w:divBdr>
                <w:top w:val="none" w:sz="0" w:space="0" w:color="auto"/>
                <w:left w:val="none" w:sz="0" w:space="0" w:color="auto"/>
                <w:bottom w:val="none" w:sz="0" w:space="0" w:color="auto"/>
                <w:right w:val="none" w:sz="0" w:space="0" w:color="auto"/>
              </w:divBdr>
            </w:div>
            <w:div w:id="1660646799">
              <w:marLeft w:val="0"/>
              <w:marRight w:val="0"/>
              <w:marTop w:val="0"/>
              <w:marBottom w:val="0"/>
              <w:divBdr>
                <w:top w:val="none" w:sz="0" w:space="0" w:color="auto"/>
                <w:left w:val="none" w:sz="0" w:space="0" w:color="auto"/>
                <w:bottom w:val="none" w:sz="0" w:space="0" w:color="auto"/>
                <w:right w:val="none" w:sz="0" w:space="0" w:color="auto"/>
              </w:divBdr>
            </w:div>
            <w:div w:id="696084326">
              <w:marLeft w:val="0"/>
              <w:marRight w:val="0"/>
              <w:marTop w:val="0"/>
              <w:marBottom w:val="0"/>
              <w:divBdr>
                <w:top w:val="none" w:sz="0" w:space="0" w:color="auto"/>
                <w:left w:val="none" w:sz="0" w:space="0" w:color="auto"/>
                <w:bottom w:val="none" w:sz="0" w:space="0" w:color="auto"/>
                <w:right w:val="none" w:sz="0" w:space="0" w:color="auto"/>
              </w:divBdr>
            </w:div>
            <w:div w:id="1737778277">
              <w:marLeft w:val="0"/>
              <w:marRight w:val="0"/>
              <w:marTop w:val="0"/>
              <w:marBottom w:val="0"/>
              <w:divBdr>
                <w:top w:val="none" w:sz="0" w:space="0" w:color="auto"/>
                <w:left w:val="none" w:sz="0" w:space="0" w:color="auto"/>
                <w:bottom w:val="none" w:sz="0" w:space="0" w:color="auto"/>
                <w:right w:val="none" w:sz="0" w:space="0" w:color="auto"/>
              </w:divBdr>
            </w:div>
            <w:div w:id="581839296">
              <w:marLeft w:val="0"/>
              <w:marRight w:val="0"/>
              <w:marTop w:val="0"/>
              <w:marBottom w:val="0"/>
              <w:divBdr>
                <w:top w:val="none" w:sz="0" w:space="0" w:color="auto"/>
                <w:left w:val="none" w:sz="0" w:space="0" w:color="auto"/>
                <w:bottom w:val="none" w:sz="0" w:space="0" w:color="auto"/>
                <w:right w:val="none" w:sz="0" w:space="0" w:color="auto"/>
              </w:divBdr>
            </w:div>
            <w:div w:id="1374041037">
              <w:marLeft w:val="0"/>
              <w:marRight w:val="0"/>
              <w:marTop w:val="0"/>
              <w:marBottom w:val="0"/>
              <w:divBdr>
                <w:top w:val="none" w:sz="0" w:space="0" w:color="auto"/>
                <w:left w:val="none" w:sz="0" w:space="0" w:color="auto"/>
                <w:bottom w:val="none" w:sz="0" w:space="0" w:color="auto"/>
                <w:right w:val="none" w:sz="0" w:space="0" w:color="auto"/>
              </w:divBdr>
            </w:div>
            <w:div w:id="1346250864">
              <w:marLeft w:val="0"/>
              <w:marRight w:val="0"/>
              <w:marTop w:val="0"/>
              <w:marBottom w:val="0"/>
              <w:divBdr>
                <w:top w:val="none" w:sz="0" w:space="0" w:color="auto"/>
                <w:left w:val="none" w:sz="0" w:space="0" w:color="auto"/>
                <w:bottom w:val="none" w:sz="0" w:space="0" w:color="auto"/>
                <w:right w:val="none" w:sz="0" w:space="0" w:color="auto"/>
              </w:divBdr>
            </w:div>
            <w:div w:id="1658923330">
              <w:marLeft w:val="0"/>
              <w:marRight w:val="0"/>
              <w:marTop w:val="0"/>
              <w:marBottom w:val="0"/>
              <w:divBdr>
                <w:top w:val="none" w:sz="0" w:space="0" w:color="auto"/>
                <w:left w:val="none" w:sz="0" w:space="0" w:color="auto"/>
                <w:bottom w:val="none" w:sz="0" w:space="0" w:color="auto"/>
                <w:right w:val="none" w:sz="0" w:space="0" w:color="auto"/>
              </w:divBdr>
            </w:div>
            <w:div w:id="1565332657">
              <w:marLeft w:val="0"/>
              <w:marRight w:val="0"/>
              <w:marTop w:val="0"/>
              <w:marBottom w:val="0"/>
              <w:divBdr>
                <w:top w:val="none" w:sz="0" w:space="0" w:color="auto"/>
                <w:left w:val="none" w:sz="0" w:space="0" w:color="auto"/>
                <w:bottom w:val="none" w:sz="0" w:space="0" w:color="auto"/>
                <w:right w:val="none" w:sz="0" w:space="0" w:color="auto"/>
              </w:divBdr>
            </w:div>
            <w:div w:id="1161190861">
              <w:marLeft w:val="0"/>
              <w:marRight w:val="0"/>
              <w:marTop w:val="0"/>
              <w:marBottom w:val="0"/>
              <w:divBdr>
                <w:top w:val="none" w:sz="0" w:space="0" w:color="auto"/>
                <w:left w:val="none" w:sz="0" w:space="0" w:color="auto"/>
                <w:bottom w:val="none" w:sz="0" w:space="0" w:color="auto"/>
                <w:right w:val="none" w:sz="0" w:space="0" w:color="auto"/>
              </w:divBdr>
            </w:div>
            <w:div w:id="350843352">
              <w:marLeft w:val="0"/>
              <w:marRight w:val="0"/>
              <w:marTop w:val="0"/>
              <w:marBottom w:val="0"/>
              <w:divBdr>
                <w:top w:val="none" w:sz="0" w:space="0" w:color="auto"/>
                <w:left w:val="none" w:sz="0" w:space="0" w:color="auto"/>
                <w:bottom w:val="none" w:sz="0" w:space="0" w:color="auto"/>
                <w:right w:val="none" w:sz="0" w:space="0" w:color="auto"/>
              </w:divBdr>
            </w:div>
          </w:divsChild>
        </w:div>
        <w:div w:id="2082483539">
          <w:marLeft w:val="0"/>
          <w:marRight w:val="0"/>
          <w:marTop w:val="0"/>
          <w:marBottom w:val="0"/>
          <w:divBdr>
            <w:top w:val="none" w:sz="0" w:space="0" w:color="auto"/>
            <w:left w:val="none" w:sz="0" w:space="0" w:color="auto"/>
            <w:bottom w:val="none" w:sz="0" w:space="0" w:color="auto"/>
            <w:right w:val="none" w:sz="0" w:space="0" w:color="auto"/>
          </w:divBdr>
          <w:divsChild>
            <w:div w:id="1056125342">
              <w:marLeft w:val="0"/>
              <w:marRight w:val="0"/>
              <w:marTop w:val="0"/>
              <w:marBottom w:val="0"/>
              <w:divBdr>
                <w:top w:val="none" w:sz="0" w:space="0" w:color="auto"/>
                <w:left w:val="none" w:sz="0" w:space="0" w:color="auto"/>
                <w:bottom w:val="none" w:sz="0" w:space="0" w:color="auto"/>
                <w:right w:val="none" w:sz="0" w:space="0" w:color="auto"/>
              </w:divBdr>
            </w:div>
            <w:div w:id="457576089">
              <w:marLeft w:val="0"/>
              <w:marRight w:val="0"/>
              <w:marTop w:val="0"/>
              <w:marBottom w:val="0"/>
              <w:divBdr>
                <w:top w:val="none" w:sz="0" w:space="0" w:color="auto"/>
                <w:left w:val="none" w:sz="0" w:space="0" w:color="auto"/>
                <w:bottom w:val="none" w:sz="0" w:space="0" w:color="auto"/>
                <w:right w:val="none" w:sz="0" w:space="0" w:color="auto"/>
              </w:divBdr>
            </w:div>
            <w:div w:id="123929193">
              <w:marLeft w:val="0"/>
              <w:marRight w:val="0"/>
              <w:marTop w:val="0"/>
              <w:marBottom w:val="0"/>
              <w:divBdr>
                <w:top w:val="none" w:sz="0" w:space="0" w:color="auto"/>
                <w:left w:val="none" w:sz="0" w:space="0" w:color="auto"/>
                <w:bottom w:val="none" w:sz="0" w:space="0" w:color="auto"/>
                <w:right w:val="none" w:sz="0" w:space="0" w:color="auto"/>
              </w:divBdr>
            </w:div>
            <w:div w:id="2096973900">
              <w:marLeft w:val="0"/>
              <w:marRight w:val="0"/>
              <w:marTop w:val="0"/>
              <w:marBottom w:val="0"/>
              <w:divBdr>
                <w:top w:val="none" w:sz="0" w:space="0" w:color="auto"/>
                <w:left w:val="none" w:sz="0" w:space="0" w:color="auto"/>
                <w:bottom w:val="none" w:sz="0" w:space="0" w:color="auto"/>
                <w:right w:val="none" w:sz="0" w:space="0" w:color="auto"/>
              </w:divBdr>
            </w:div>
            <w:div w:id="775370462">
              <w:marLeft w:val="0"/>
              <w:marRight w:val="0"/>
              <w:marTop w:val="0"/>
              <w:marBottom w:val="0"/>
              <w:divBdr>
                <w:top w:val="none" w:sz="0" w:space="0" w:color="auto"/>
                <w:left w:val="none" w:sz="0" w:space="0" w:color="auto"/>
                <w:bottom w:val="none" w:sz="0" w:space="0" w:color="auto"/>
                <w:right w:val="none" w:sz="0" w:space="0" w:color="auto"/>
              </w:divBdr>
            </w:div>
            <w:div w:id="1784301099">
              <w:marLeft w:val="0"/>
              <w:marRight w:val="0"/>
              <w:marTop w:val="0"/>
              <w:marBottom w:val="0"/>
              <w:divBdr>
                <w:top w:val="none" w:sz="0" w:space="0" w:color="auto"/>
                <w:left w:val="none" w:sz="0" w:space="0" w:color="auto"/>
                <w:bottom w:val="none" w:sz="0" w:space="0" w:color="auto"/>
                <w:right w:val="none" w:sz="0" w:space="0" w:color="auto"/>
              </w:divBdr>
            </w:div>
            <w:div w:id="2038121147">
              <w:marLeft w:val="0"/>
              <w:marRight w:val="0"/>
              <w:marTop w:val="0"/>
              <w:marBottom w:val="0"/>
              <w:divBdr>
                <w:top w:val="none" w:sz="0" w:space="0" w:color="auto"/>
                <w:left w:val="none" w:sz="0" w:space="0" w:color="auto"/>
                <w:bottom w:val="none" w:sz="0" w:space="0" w:color="auto"/>
                <w:right w:val="none" w:sz="0" w:space="0" w:color="auto"/>
              </w:divBdr>
            </w:div>
            <w:div w:id="602150712">
              <w:marLeft w:val="0"/>
              <w:marRight w:val="0"/>
              <w:marTop w:val="0"/>
              <w:marBottom w:val="0"/>
              <w:divBdr>
                <w:top w:val="none" w:sz="0" w:space="0" w:color="auto"/>
                <w:left w:val="none" w:sz="0" w:space="0" w:color="auto"/>
                <w:bottom w:val="none" w:sz="0" w:space="0" w:color="auto"/>
                <w:right w:val="none" w:sz="0" w:space="0" w:color="auto"/>
              </w:divBdr>
            </w:div>
            <w:div w:id="1618490158">
              <w:marLeft w:val="0"/>
              <w:marRight w:val="0"/>
              <w:marTop w:val="0"/>
              <w:marBottom w:val="0"/>
              <w:divBdr>
                <w:top w:val="none" w:sz="0" w:space="0" w:color="auto"/>
                <w:left w:val="none" w:sz="0" w:space="0" w:color="auto"/>
                <w:bottom w:val="none" w:sz="0" w:space="0" w:color="auto"/>
                <w:right w:val="none" w:sz="0" w:space="0" w:color="auto"/>
              </w:divBdr>
            </w:div>
            <w:div w:id="2078478538">
              <w:marLeft w:val="0"/>
              <w:marRight w:val="0"/>
              <w:marTop w:val="0"/>
              <w:marBottom w:val="0"/>
              <w:divBdr>
                <w:top w:val="none" w:sz="0" w:space="0" w:color="auto"/>
                <w:left w:val="none" w:sz="0" w:space="0" w:color="auto"/>
                <w:bottom w:val="none" w:sz="0" w:space="0" w:color="auto"/>
                <w:right w:val="none" w:sz="0" w:space="0" w:color="auto"/>
              </w:divBdr>
            </w:div>
            <w:div w:id="363483367">
              <w:marLeft w:val="0"/>
              <w:marRight w:val="0"/>
              <w:marTop w:val="0"/>
              <w:marBottom w:val="0"/>
              <w:divBdr>
                <w:top w:val="none" w:sz="0" w:space="0" w:color="auto"/>
                <w:left w:val="none" w:sz="0" w:space="0" w:color="auto"/>
                <w:bottom w:val="none" w:sz="0" w:space="0" w:color="auto"/>
                <w:right w:val="none" w:sz="0" w:space="0" w:color="auto"/>
              </w:divBdr>
            </w:div>
            <w:div w:id="992374751">
              <w:marLeft w:val="0"/>
              <w:marRight w:val="0"/>
              <w:marTop w:val="0"/>
              <w:marBottom w:val="0"/>
              <w:divBdr>
                <w:top w:val="none" w:sz="0" w:space="0" w:color="auto"/>
                <w:left w:val="none" w:sz="0" w:space="0" w:color="auto"/>
                <w:bottom w:val="none" w:sz="0" w:space="0" w:color="auto"/>
                <w:right w:val="none" w:sz="0" w:space="0" w:color="auto"/>
              </w:divBdr>
            </w:div>
            <w:div w:id="1876429376">
              <w:marLeft w:val="0"/>
              <w:marRight w:val="0"/>
              <w:marTop w:val="0"/>
              <w:marBottom w:val="0"/>
              <w:divBdr>
                <w:top w:val="none" w:sz="0" w:space="0" w:color="auto"/>
                <w:left w:val="none" w:sz="0" w:space="0" w:color="auto"/>
                <w:bottom w:val="none" w:sz="0" w:space="0" w:color="auto"/>
                <w:right w:val="none" w:sz="0" w:space="0" w:color="auto"/>
              </w:divBdr>
            </w:div>
            <w:div w:id="983894045">
              <w:marLeft w:val="0"/>
              <w:marRight w:val="0"/>
              <w:marTop w:val="0"/>
              <w:marBottom w:val="0"/>
              <w:divBdr>
                <w:top w:val="none" w:sz="0" w:space="0" w:color="auto"/>
                <w:left w:val="none" w:sz="0" w:space="0" w:color="auto"/>
                <w:bottom w:val="none" w:sz="0" w:space="0" w:color="auto"/>
                <w:right w:val="none" w:sz="0" w:space="0" w:color="auto"/>
              </w:divBdr>
            </w:div>
            <w:div w:id="1510753108">
              <w:marLeft w:val="0"/>
              <w:marRight w:val="0"/>
              <w:marTop w:val="0"/>
              <w:marBottom w:val="0"/>
              <w:divBdr>
                <w:top w:val="none" w:sz="0" w:space="0" w:color="auto"/>
                <w:left w:val="none" w:sz="0" w:space="0" w:color="auto"/>
                <w:bottom w:val="none" w:sz="0" w:space="0" w:color="auto"/>
                <w:right w:val="none" w:sz="0" w:space="0" w:color="auto"/>
              </w:divBdr>
            </w:div>
            <w:div w:id="156000849">
              <w:marLeft w:val="0"/>
              <w:marRight w:val="0"/>
              <w:marTop w:val="0"/>
              <w:marBottom w:val="0"/>
              <w:divBdr>
                <w:top w:val="none" w:sz="0" w:space="0" w:color="auto"/>
                <w:left w:val="none" w:sz="0" w:space="0" w:color="auto"/>
                <w:bottom w:val="none" w:sz="0" w:space="0" w:color="auto"/>
                <w:right w:val="none" w:sz="0" w:space="0" w:color="auto"/>
              </w:divBdr>
            </w:div>
            <w:div w:id="1788357057">
              <w:marLeft w:val="0"/>
              <w:marRight w:val="0"/>
              <w:marTop w:val="0"/>
              <w:marBottom w:val="0"/>
              <w:divBdr>
                <w:top w:val="none" w:sz="0" w:space="0" w:color="auto"/>
                <w:left w:val="none" w:sz="0" w:space="0" w:color="auto"/>
                <w:bottom w:val="none" w:sz="0" w:space="0" w:color="auto"/>
                <w:right w:val="none" w:sz="0" w:space="0" w:color="auto"/>
              </w:divBdr>
            </w:div>
            <w:div w:id="1859932260">
              <w:marLeft w:val="0"/>
              <w:marRight w:val="0"/>
              <w:marTop w:val="0"/>
              <w:marBottom w:val="0"/>
              <w:divBdr>
                <w:top w:val="none" w:sz="0" w:space="0" w:color="auto"/>
                <w:left w:val="none" w:sz="0" w:space="0" w:color="auto"/>
                <w:bottom w:val="none" w:sz="0" w:space="0" w:color="auto"/>
                <w:right w:val="none" w:sz="0" w:space="0" w:color="auto"/>
              </w:divBdr>
            </w:div>
            <w:div w:id="636834701">
              <w:marLeft w:val="0"/>
              <w:marRight w:val="0"/>
              <w:marTop w:val="0"/>
              <w:marBottom w:val="0"/>
              <w:divBdr>
                <w:top w:val="none" w:sz="0" w:space="0" w:color="auto"/>
                <w:left w:val="none" w:sz="0" w:space="0" w:color="auto"/>
                <w:bottom w:val="none" w:sz="0" w:space="0" w:color="auto"/>
                <w:right w:val="none" w:sz="0" w:space="0" w:color="auto"/>
              </w:divBdr>
            </w:div>
            <w:div w:id="1751075563">
              <w:marLeft w:val="0"/>
              <w:marRight w:val="0"/>
              <w:marTop w:val="0"/>
              <w:marBottom w:val="0"/>
              <w:divBdr>
                <w:top w:val="none" w:sz="0" w:space="0" w:color="auto"/>
                <w:left w:val="none" w:sz="0" w:space="0" w:color="auto"/>
                <w:bottom w:val="none" w:sz="0" w:space="0" w:color="auto"/>
                <w:right w:val="none" w:sz="0" w:space="0" w:color="auto"/>
              </w:divBdr>
            </w:div>
            <w:div w:id="871964673">
              <w:marLeft w:val="0"/>
              <w:marRight w:val="0"/>
              <w:marTop w:val="0"/>
              <w:marBottom w:val="0"/>
              <w:divBdr>
                <w:top w:val="none" w:sz="0" w:space="0" w:color="auto"/>
                <w:left w:val="none" w:sz="0" w:space="0" w:color="auto"/>
                <w:bottom w:val="none" w:sz="0" w:space="0" w:color="auto"/>
                <w:right w:val="none" w:sz="0" w:space="0" w:color="auto"/>
              </w:divBdr>
            </w:div>
            <w:div w:id="1348211867">
              <w:marLeft w:val="0"/>
              <w:marRight w:val="0"/>
              <w:marTop w:val="0"/>
              <w:marBottom w:val="0"/>
              <w:divBdr>
                <w:top w:val="none" w:sz="0" w:space="0" w:color="auto"/>
                <w:left w:val="none" w:sz="0" w:space="0" w:color="auto"/>
                <w:bottom w:val="none" w:sz="0" w:space="0" w:color="auto"/>
                <w:right w:val="none" w:sz="0" w:space="0" w:color="auto"/>
              </w:divBdr>
            </w:div>
            <w:div w:id="498034544">
              <w:marLeft w:val="0"/>
              <w:marRight w:val="0"/>
              <w:marTop w:val="0"/>
              <w:marBottom w:val="0"/>
              <w:divBdr>
                <w:top w:val="none" w:sz="0" w:space="0" w:color="auto"/>
                <w:left w:val="none" w:sz="0" w:space="0" w:color="auto"/>
                <w:bottom w:val="none" w:sz="0" w:space="0" w:color="auto"/>
                <w:right w:val="none" w:sz="0" w:space="0" w:color="auto"/>
              </w:divBdr>
            </w:div>
            <w:div w:id="1639191053">
              <w:marLeft w:val="0"/>
              <w:marRight w:val="0"/>
              <w:marTop w:val="0"/>
              <w:marBottom w:val="0"/>
              <w:divBdr>
                <w:top w:val="none" w:sz="0" w:space="0" w:color="auto"/>
                <w:left w:val="none" w:sz="0" w:space="0" w:color="auto"/>
                <w:bottom w:val="none" w:sz="0" w:space="0" w:color="auto"/>
                <w:right w:val="none" w:sz="0" w:space="0" w:color="auto"/>
              </w:divBdr>
            </w:div>
            <w:div w:id="237175135">
              <w:marLeft w:val="0"/>
              <w:marRight w:val="0"/>
              <w:marTop w:val="0"/>
              <w:marBottom w:val="0"/>
              <w:divBdr>
                <w:top w:val="none" w:sz="0" w:space="0" w:color="auto"/>
                <w:left w:val="none" w:sz="0" w:space="0" w:color="auto"/>
                <w:bottom w:val="none" w:sz="0" w:space="0" w:color="auto"/>
                <w:right w:val="none" w:sz="0" w:space="0" w:color="auto"/>
              </w:divBdr>
            </w:div>
            <w:div w:id="464352628">
              <w:marLeft w:val="0"/>
              <w:marRight w:val="0"/>
              <w:marTop w:val="0"/>
              <w:marBottom w:val="0"/>
              <w:divBdr>
                <w:top w:val="none" w:sz="0" w:space="0" w:color="auto"/>
                <w:left w:val="none" w:sz="0" w:space="0" w:color="auto"/>
                <w:bottom w:val="none" w:sz="0" w:space="0" w:color="auto"/>
                <w:right w:val="none" w:sz="0" w:space="0" w:color="auto"/>
              </w:divBdr>
            </w:div>
            <w:div w:id="487283136">
              <w:marLeft w:val="0"/>
              <w:marRight w:val="0"/>
              <w:marTop w:val="0"/>
              <w:marBottom w:val="0"/>
              <w:divBdr>
                <w:top w:val="none" w:sz="0" w:space="0" w:color="auto"/>
                <w:left w:val="none" w:sz="0" w:space="0" w:color="auto"/>
                <w:bottom w:val="none" w:sz="0" w:space="0" w:color="auto"/>
                <w:right w:val="none" w:sz="0" w:space="0" w:color="auto"/>
              </w:divBdr>
            </w:div>
            <w:div w:id="1101023338">
              <w:marLeft w:val="0"/>
              <w:marRight w:val="0"/>
              <w:marTop w:val="0"/>
              <w:marBottom w:val="0"/>
              <w:divBdr>
                <w:top w:val="none" w:sz="0" w:space="0" w:color="auto"/>
                <w:left w:val="none" w:sz="0" w:space="0" w:color="auto"/>
                <w:bottom w:val="none" w:sz="0" w:space="0" w:color="auto"/>
                <w:right w:val="none" w:sz="0" w:space="0" w:color="auto"/>
              </w:divBdr>
            </w:div>
            <w:div w:id="404573492">
              <w:marLeft w:val="0"/>
              <w:marRight w:val="0"/>
              <w:marTop w:val="0"/>
              <w:marBottom w:val="0"/>
              <w:divBdr>
                <w:top w:val="none" w:sz="0" w:space="0" w:color="auto"/>
                <w:left w:val="none" w:sz="0" w:space="0" w:color="auto"/>
                <w:bottom w:val="none" w:sz="0" w:space="0" w:color="auto"/>
                <w:right w:val="none" w:sz="0" w:space="0" w:color="auto"/>
              </w:divBdr>
            </w:div>
            <w:div w:id="1818841147">
              <w:marLeft w:val="0"/>
              <w:marRight w:val="0"/>
              <w:marTop w:val="0"/>
              <w:marBottom w:val="0"/>
              <w:divBdr>
                <w:top w:val="none" w:sz="0" w:space="0" w:color="auto"/>
                <w:left w:val="none" w:sz="0" w:space="0" w:color="auto"/>
                <w:bottom w:val="none" w:sz="0" w:space="0" w:color="auto"/>
                <w:right w:val="none" w:sz="0" w:space="0" w:color="auto"/>
              </w:divBdr>
            </w:div>
            <w:div w:id="2034649825">
              <w:marLeft w:val="0"/>
              <w:marRight w:val="0"/>
              <w:marTop w:val="0"/>
              <w:marBottom w:val="0"/>
              <w:divBdr>
                <w:top w:val="none" w:sz="0" w:space="0" w:color="auto"/>
                <w:left w:val="none" w:sz="0" w:space="0" w:color="auto"/>
                <w:bottom w:val="none" w:sz="0" w:space="0" w:color="auto"/>
                <w:right w:val="none" w:sz="0" w:space="0" w:color="auto"/>
              </w:divBdr>
            </w:div>
            <w:div w:id="1205751442">
              <w:marLeft w:val="0"/>
              <w:marRight w:val="0"/>
              <w:marTop w:val="0"/>
              <w:marBottom w:val="0"/>
              <w:divBdr>
                <w:top w:val="none" w:sz="0" w:space="0" w:color="auto"/>
                <w:left w:val="none" w:sz="0" w:space="0" w:color="auto"/>
                <w:bottom w:val="none" w:sz="0" w:space="0" w:color="auto"/>
                <w:right w:val="none" w:sz="0" w:space="0" w:color="auto"/>
              </w:divBdr>
            </w:div>
            <w:div w:id="1208494775">
              <w:marLeft w:val="0"/>
              <w:marRight w:val="0"/>
              <w:marTop w:val="0"/>
              <w:marBottom w:val="0"/>
              <w:divBdr>
                <w:top w:val="none" w:sz="0" w:space="0" w:color="auto"/>
                <w:left w:val="none" w:sz="0" w:space="0" w:color="auto"/>
                <w:bottom w:val="none" w:sz="0" w:space="0" w:color="auto"/>
                <w:right w:val="none" w:sz="0" w:space="0" w:color="auto"/>
              </w:divBdr>
            </w:div>
            <w:div w:id="1186752516">
              <w:marLeft w:val="0"/>
              <w:marRight w:val="0"/>
              <w:marTop w:val="0"/>
              <w:marBottom w:val="0"/>
              <w:divBdr>
                <w:top w:val="none" w:sz="0" w:space="0" w:color="auto"/>
                <w:left w:val="none" w:sz="0" w:space="0" w:color="auto"/>
                <w:bottom w:val="none" w:sz="0" w:space="0" w:color="auto"/>
                <w:right w:val="none" w:sz="0" w:space="0" w:color="auto"/>
              </w:divBdr>
            </w:div>
            <w:div w:id="35274333">
              <w:marLeft w:val="0"/>
              <w:marRight w:val="0"/>
              <w:marTop w:val="0"/>
              <w:marBottom w:val="0"/>
              <w:divBdr>
                <w:top w:val="none" w:sz="0" w:space="0" w:color="auto"/>
                <w:left w:val="none" w:sz="0" w:space="0" w:color="auto"/>
                <w:bottom w:val="none" w:sz="0" w:space="0" w:color="auto"/>
                <w:right w:val="none" w:sz="0" w:space="0" w:color="auto"/>
              </w:divBdr>
            </w:div>
            <w:div w:id="177933261">
              <w:marLeft w:val="0"/>
              <w:marRight w:val="0"/>
              <w:marTop w:val="0"/>
              <w:marBottom w:val="0"/>
              <w:divBdr>
                <w:top w:val="none" w:sz="0" w:space="0" w:color="auto"/>
                <w:left w:val="none" w:sz="0" w:space="0" w:color="auto"/>
                <w:bottom w:val="none" w:sz="0" w:space="0" w:color="auto"/>
                <w:right w:val="none" w:sz="0" w:space="0" w:color="auto"/>
              </w:divBdr>
            </w:div>
            <w:div w:id="899050220">
              <w:marLeft w:val="0"/>
              <w:marRight w:val="0"/>
              <w:marTop w:val="0"/>
              <w:marBottom w:val="0"/>
              <w:divBdr>
                <w:top w:val="none" w:sz="0" w:space="0" w:color="auto"/>
                <w:left w:val="none" w:sz="0" w:space="0" w:color="auto"/>
                <w:bottom w:val="none" w:sz="0" w:space="0" w:color="auto"/>
                <w:right w:val="none" w:sz="0" w:space="0" w:color="auto"/>
              </w:divBdr>
            </w:div>
          </w:divsChild>
        </w:div>
        <w:div w:id="1331837657">
          <w:marLeft w:val="0"/>
          <w:marRight w:val="0"/>
          <w:marTop w:val="0"/>
          <w:marBottom w:val="0"/>
          <w:divBdr>
            <w:top w:val="none" w:sz="0" w:space="0" w:color="auto"/>
            <w:left w:val="none" w:sz="0" w:space="0" w:color="auto"/>
            <w:bottom w:val="none" w:sz="0" w:space="0" w:color="auto"/>
            <w:right w:val="none" w:sz="0" w:space="0" w:color="auto"/>
          </w:divBdr>
          <w:divsChild>
            <w:div w:id="1272858994">
              <w:marLeft w:val="0"/>
              <w:marRight w:val="0"/>
              <w:marTop w:val="0"/>
              <w:marBottom w:val="0"/>
              <w:divBdr>
                <w:top w:val="none" w:sz="0" w:space="0" w:color="auto"/>
                <w:left w:val="none" w:sz="0" w:space="0" w:color="auto"/>
                <w:bottom w:val="none" w:sz="0" w:space="0" w:color="auto"/>
                <w:right w:val="none" w:sz="0" w:space="0" w:color="auto"/>
              </w:divBdr>
            </w:div>
            <w:div w:id="665599509">
              <w:marLeft w:val="0"/>
              <w:marRight w:val="0"/>
              <w:marTop w:val="0"/>
              <w:marBottom w:val="0"/>
              <w:divBdr>
                <w:top w:val="none" w:sz="0" w:space="0" w:color="auto"/>
                <w:left w:val="none" w:sz="0" w:space="0" w:color="auto"/>
                <w:bottom w:val="none" w:sz="0" w:space="0" w:color="auto"/>
                <w:right w:val="none" w:sz="0" w:space="0" w:color="auto"/>
              </w:divBdr>
            </w:div>
            <w:div w:id="943270010">
              <w:marLeft w:val="0"/>
              <w:marRight w:val="0"/>
              <w:marTop w:val="0"/>
              <w:marBottom w:val="0"/>
              <w:divBdr>
                <w:top w:val="none" w:sz="0" w:space="0" w:color="auto"/>
                <w:left w:val="none" w:sz="0" w:space="0" w:color="auto"/>
                <w:bottom w:val="none" w:sz="0" w:space="0" w:color="auto"/>
                <w:right w:val="none" w:sz="0" w:space="0" w:color="auto"/>
              </w:divBdr>
            </w:div>
            <w:div w:id="1865435384">
              <w:marLeft w:val="0"/>
              <w:marRight w:val="0"/>
              <w:marTop w:val="0"/>
              <w:marBottom w:val="0"/>
              <w:divBdr>
                <w:top w:val="none" w:sz="0" w:space="0" w:color="auto"/>
                <w:left w:val="none" w:sz="0" w:space="0" w:color="auto"/>
                <w:bottom w:val="none" w:sz="0" w:space="0" w:color="auto"/>
                <w:right w:val="none" w:sz="0" w:space="0" w:color="auto"/>
              </w:divBdr>
            </w:div>
            <w:div w:id="1637493704">
              <w:marLeft w:val="0"/>
              <w:marRight w:val="0"/>
              <w:marTop w:val="0"/>
              <w:marBottom w:val="0"/>
              <w:divBdr>
                <w:top w:val="none" w:sz="0" w:space="0" w:color="auto"/>
                <w:left w:val="none" w:sz="0" w:space="0" w:color="auto"/>
                <w:bottom w:val="none" w:sz="0" w:space="0" w:color="auto"/>
                <w:right w:val="none" w:sz="0" w:space="0" w:color="auto"/>
              </w:divBdr>
            </w:div>
            <w:div w:id="888809976">
              <w:marLeft w:val="0"/>
              <w:marRight w:val="0"/>
              <w:marTop w:val="0"/>
              <w:marBottom w:val="0"/>
              <w:divBdr>
                <w:top w:val="none" w:sz="0" w:space="0" w:color="auto"/>
                <w:left w:val="none" w:sz="0" w:space="0" w:color="auto"/>
                <w:bottom w:val="none" w:sz="0" w:space="0" w:color="auto"/>
                <w:right w:val="none" w:sz="0" w:space="0" w:color="auto"/>
              </w:divBdr>
            </w:div>
            <w:div w:id="845827722">
              <w:marLeft w:val="0"/>
              <w:marRight w:val="0"/>
              <w:marTop w:val="0"/>
              <w:marBottom w:val="0"/>
              <w:divBdr>
                <w:top w:val="none" w:sz="0" w:space="0" w:color="auto"/>
                <w:left w:val="none" w:sz="0" w:space="0" w:color="auto"/>
                <w:bottom w:val="none" w:sz="0" w:space="0" w:color="auto"/>
                <w:right w:val="none" w:sz="0" w:space="0" w:color="auto"/>
              </w:divBdr>
            </w:div>
            <w:div w:id="797920673">
              <w:marLeft w:val="0"/>
              <w:marRight w:val="0"/>
              <w:marTop w:val="0"/>
              <w:marBottom w:val="0"/>
              <w:divBdr>
                <w:top w:val="none" w:sz="0" w:space="0" w:color="auto"/>
                <w:left w:val="none" w:sz="0" w:space="0" w:color="auto"/>
                <w:bottom w:val="none" w:sz="0" w:space="0" w:color="auto"/>
                <w:right w:val="none" w:sz="0" w:space="0" w:color="auto"/>
              </w:divBdr>
            </w:div>
            <w:div w:id="1047222975">
              <w:marLeft w:val="0"/>
              <w:marRight w:val="0"/>
              <w:marTop w:val="0"/>
              <w:marBottom w:val="0"/>
              <w:divBdr>
                <w:top w:val="none" w:sz="0" w:space="0" w:color="auto"/>
                <w:left w:val="none" w:sz="0" w:space="0" w:color="auto"/>
                <w:bottom w:val="none" w:sz="0" w:space="0" w:color="auto"/>
                <w:right w:val="none" w:sz="0" w:space="0" w:color="auto"/>
              </w:divBdr>
            </w:div>
            <w:div w:id="2059934343">
              <w:marLeft w:val="0"/>
              <w:marRight w:val="0"/>
              <w:marTop w:val="0"/>
              <w:marBottom w:val="0"/>
              <w:divBdr>
                <w:top w:val="none" w:sz="0" w:space="0" w:color="auto"/>
                <w:left w:val="none" w:sz="0" w:space="0" w:color="auto"/>
                <w:bottom w:val="none" w:sz="0" w:space="0" w:color="auto"/>
                <w:right w:val="none" w:sz="0" w:space="0" w:color="auto"/>
              </w:divBdr>
            </w:div>
            <w:div w:id="1294211537">
              <w:marLeft w:val="0"/>
              <w:marRight w:val="0"/>
              <w:marTop w:val="0"/>
              <w:marBottom w:val="0"/>
              <w:divBdr>
                <w:top w:val="none" w:sz="0" w:space="0" w:color="auto"/>
                <w:left w:val="none" w:sz="0" w:space="0" w:color="auto"/>
                <w:bottom w:val="none" w:sz="0" w:space="0" w:color="auto"/>
                <w:right w:val="none" w:sz="0" w:space="0" w:color="auto"/>
              </w:divBdr>
            </w:div>
            <w:div w:id="1959408270">
              <w:marLeft w:val="0"/>
              <w:marRight w:val="0"/>
              <w:marTop w:val="0"/>
              <w:marBottom w:val="0"/>
              <w:divBdr>
                <w:top w:val="none" w:sz="0" w:space="0" w:color="auto"/>
                <w:left w:val="none" w:sz="0" w:space="0" w:color="auto"/>
                <w:bottom w:val="none" w:sz="0" w:space="0" w:color="auto"/>
                <w:right w:val="none" w:sz="0" w:space="0" w:color="auto"/>
              </w:divBdr>
            </w:div>
            <w:div w:id="49883441">
              <w:marLeft w:val="0"/>
              <w:marRight w:val="0"/>
              <w:marTop w:val="0"/>
              <w:marBottom w:val="0"/>
              <w:divBdr>
                <w:top w:val="none" w:sz="0" w:space="0" w:color="auto"/>
                <w:left w:val="none" w:sz="0" w:space="0" w:color="auto"/>
                <w:bottom w:val="none" w:sz="0" w:space="0" w:color="auto"/>
                <w:right w:val="none" w:sz="0" w:space="0" w:color="auto"/>
              </w:divBdr>
            </w:div>
            <w:div w:id="1190416077">
              <w:marLeft w:val="0"/>
              <w:marRight w:val="0"/>
              <w:marTop w:val="0"/>
              <w:marBottom w:val="0"/>
              <w:divBdr>
                <w:top w:val="none" w:sz="0" w:space="0" w:color="auto"/>
                <w:left w:val="none" w:sz="0" w:space="0" w:color="auto"/>
                <w:bottom w:val="none" w:sz="0" w:space="0" w:color="auto"/>
                <w:right w:val="none" w:sz="0" w:space="0" w:color="auto"/>
              </w:divBdr>
            </w:div>
            <w:div w:id="515846731">
              <w:marLeft w:val="0"/>
              <w:marRight w:val="0"/>
              <w:marTop w:val="0"/>
              <w:marBottom w:val="0"/>
              <w:divBdr>
                <w:top w:val="none" w:sz="0" w:space="0" w:color="auto"/>
                <w:left w:val="none" w:sz="0" w:space="0" w:color="auto"/>
                <w:bottom w:val="none" w:sz="0" w:space="0" w:color="auto"/>
                <w:right w:val="none" w:sz="0" w:space="0" w:color="auto"/>
              </w:divBdr>
            </w:div>
            <w:div w:id="1835611237">
              <w:marLeft w:val="0"/>
              <w:marRight w:val="0"/>
              <w:marTop w:val="0"/>
              <w:marBottom w:val="0"/>
              <w:divBdr>
                <w:top w:val="none" w:sz="0" w:space="0" w:color="auto"/>
                <w:left w:val="none" w:sz="0" w:space="0" w:color="auto"/>
                <w:bottom w:val="none" w:sz="0" w:space="0" w:color="auto"/>
                <w:right w:val="none" w:sz="0" w:space="0" w:color="auto"/>
              </w:divBdr>
            </w:div>
            <w:div w:id="448008472">
              <w:marLeft w:val="0"/>
              <w:marRight w:val="0"/>
              <w:marTop w:val="0"/>
              <w:marBottom w:val="0"/>
              <w:divBdr>
                <w:top w:val="none" w:sz="0" w:space="0" w:color="auto"/>
                <w:left w:val="none" w:sz="0" w:space="0" w:color="auto"/>
                <w:bottom w:val="none" w:sz="0" w:space="0" w:color="auto"/>
                <w:right w:val="none" w:sz="0" w:space="0" w:color="auto"/>
              </w:divBdr>
            </w:div>
            <w:div w:id="1222643423">
              <w:marLeft w:val="0"/>
              <w:marRight w:val="0"/>
              <w:marTop w:val="0"/>
              <w:marBottom w:val="0"/>
              <w:divBdr>
                <w:top w:val="none" w:sz="0" w:space="0" w:color="auto"/>
                <w:left w:val="none" w:sz="0" w:space="0" w:color="auto"/>
                <w:bottom w:val="none" w:sz="0" w:space="0" w:color="auto"/>
                <w:right w:val="none" w:sz="0" w:space="0" w:color="auto"/>
              </w:divBdr>
            </w:div>
            <w:div w:id="243489906">
              <w:marLeft w:val="0"/>
              <w:marRight w:val="0"/>
              <w:marTop w:val="0"/>
              <w:marBottom w:val="0"/>
              <w:divBdr>
                <w:top w:val="none" w:sz="0" w:space="0" w:color="auto"/>
                <w:left w:val="none" w:sz="0" w:space="0" w:color="auto"/>
                <w:bottom w:val="none" w:sz="0" w:space="0" w:color="auto"/>
                <w:right w:val="none" w:sz="0" w:space="0" w:color="auto"/>
              </w:divBdr>
            </w:div>
            <w:div w:id="573710967">
              <w:marLeft w:val="0"/>
              <w:marRight w:val="0"/>
              <w:marTop w:val="0"/>
              <w:marBottom w:val="0"/>
              <w:divBdr>
                <w:top w:val="none" w:sz="0" w:space="0" w:color="auto"/>
                <w:left w:val="none" w:sz="0" w:space="0" w:color="auto"/>
                <w:bottom w:val="none" w:sz="0" w:space="0" w:color="auto"/>
                <w:right w:val="none" w:sz="0" w:space="0" w:color="auto"/>
              </w:divBdr>
            </w:div>
            <w:div w:id="1054356430">
              <w:marLeft w:val="0"/>
              <w:marRight w:val="0"/>
              <w:marTop w:val="0"/>
              <w:marBottom w:val="0"/>
              <w:divBdr>
                <w:top w:val="none" w:sz="0" w:space="0" w:color="auto"/>
                <w:left w:val="none" w:sz="0" w:space="0" w:color="auto"/>
                <w:bottom w:val="none" w:sz="0" w:space="0" w:color="auto"/>
                <w:right w:val="none" w:sz="0" w:space="0" w:color="auto"/>
              </w:divBdr>
            </w:div>
            <w:div w:id="2146047339">
              <w:marLeft w:val="0"/>
              <w:marRight w:val="0"/>
              <w:marTop w:val="0"/>
              <w:marBottom w:val="0"/>
              <w:divBdr>
                <w:top w:val="none" w:sz="0" w:space="0" w:color="auto"/>
                <w:left w:val="none" w:sz="0" w:space="0" w:color="auto"/>
                <w:bottom w:val="none" w:sz="0" w:space="0" w:color="auto"/>
                <w:right w:val="none" w:sz="0" w:space="0" w:color="auto"/>
              </w:divBdr>
            </w:div>
            <w:div w:id="1137071139">
              <w:marLeft w:val="0"/>
              <w:marRight w:val="0"/>
              <w:marTop w:val="0"/>
              <w:marBottom w:val="0"/>
              <w:divBdr>
                <w:top w:val="none" w:sz="0" w:space="0" w:color="auto"/>
                <w:left w:val="none" w:sz="0" w:space="0" w:color="auto"/>
                <w:bottom w:val="none" w:sz="0" w:space="0" w:color="auto"/>
                <w:right w:val="none" w:sz="0" w:space="0" w:color="auto"/>
              </w:divBdr>
            </w:div>
            <w:div w:id="1649629276">
              <w:marLeft w:val="0"/>
              <w:marRight w:val="0"/>
              <w:marTop w:val="0"/>
              <w:marBottom w:val="0"/>
              <w:divBdr>
                <w:top w:val="none" w:sz="0" w:space="0" w:color="auto"/>
                <w:left w:val="none" w:sz="0" w:space="0" w:color="auto"/>
                <w:bottom w:val="none" w:sz="0" w:space="0" w:color="auto"/>
                <w:right w:val="none" w:sz="0" w:space="0" w:color="auto"/>
              </w:divBdr>
            </w:div>
            <w:div w:id="1760368830">
              <w:marLeft w:val="0"/>
              <w:marRight w:val="0"/>
              <w:marTop w:val="0"/>
              <w:marBottom w:val="0"/>
              <w:divBdr>
                <w:top w:val="none" w:sz="0" w:space="0" w:color="auto"/>
                <w:left w:val="none" w:sz="0" w:space="0" w:color="auto"/>
                <w:bottom w:val="none" w:sz="0" w:space="0" w:color="auto"/>
                <w:right w:val="none" w:sz="0" w:space="0" w:color="auto"/>
              </w:divBdr>
            </w:div>
            <w:div w:id="1217397718">
              <w:marLeft w:val="0"/>
              <w:marRight w:val="0"/>
              <w:marTop w:val="0"/>
              <w:marBottom w:val="0"/>
              <w:divBdr>
                <w:top w:val="none" w:sz="0" w:space="0" w:color="auto"/>
                <w:left w:val="none" w:sz="0" w:space="0" w:color="auto"/>
                <w:bottom w:val="none" w:sz="0" w:space="0" w:color="auto"/>
                <w:right w:val="none" w:sz="0" w:space="0" w:color="auto"/>
              </w:divBdr>
            </w:div>
            <w:div w:id="514274773">
              <w:marLeft w:val="0"/>
              <w:marRight w:val="0"/>
              <w:marTop w:val="0"/>
              <w:marBottom w:val="0"/>
              <w:divBdr>
                <w:top w:val="none" w:sz="0" w:space="0" w:color="auto"/>
                <w:left w:val="none" w:sz="0" w:space="0" w:color="auto"/>
                <w:bottom w:val="none" w:sz="0" w:space="0" w:color="auto"/>
                <w:right w:val="none" w:sz="0" w:space="0" w:color="auto"/>
              </w:divBdr>
            </w:div>
            <w:div w:id="1070731623">
              <w:marLeft w:val="0"/>
              <w:marRight w:val="0"/>
              <w:marTop w:val="0"/>
              <w:marBottom w:val="0"/>
              <w:divBdr>
                <w:top w:val="none" w:sz="0" w:space="0" w:color="auto"/>
                <w:left w:val="none" w:sz="0" w:space="0" w:color="auto"/>
                <w:bottom w:val="none" w:sz="0" w:space="0" w:color="auto"/>
                <w:right w:val="none" w:sz="0" w:space="0" w:color="auto"/>
              </w:divBdr>
            </w:div>
          </w:divsChild>
        </w:div>
        <w:div w:id="794055757">
          <w:marLeft w:val="0"/>
          <w:marRight w:val="0"/>
          <w:marTop w:val="0"/>
          <w:marBottom w:val="0"/>
          <w:divBdr>
            <w:top w:val="none" w:sz="0" w:space="0" w:color="auto"/>
            <w:left w:val="none" w:sz="0" w:space="0" w:color="auto"/>
            <w:bottom w:val="none" w:sz="0" w:space="0" w:color="auto"/>
            <w:right w:val="none" w:sz="0" w:space="0" w:color="auto"/>
          </w:divBdr>
        </w:div>
        <w:div w:id="659819701">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88042031">
      <w:bodyDiv w:val="1"/>
      <w:marLeft w:val="0"/>
      <w:marRight w:val="0"/>
      <w:marTop w:val="0"/>
      <w:marBottom w:val="0"/>
      <w:divBdr>
        <w:top w:val="none" w:sz="0" w:space="0" w:color="auto"/>
        <w:left w:val="none" w:sz="0" w:space="0" w:color="auto"/>
        <w:bottom w:val="none" w:sz="0" w:space="0" w:color="auto"/>
        <w:right w:val="none" w:sz="0" w:space="0" w:color="auto"/>
      </w:divBdr>
      <w:divsChild>
        <w:div w:id="442194564">
          <w:marLeft w:val="0"/>
          <w:marRight w:val="0"/>
          <w:marTop w:val="0"/>
          <w:marBottom w:val="0"/>
          <w:divBdr>
            <w:top w:val="none" w:sz="0" w:space="0" w:color="auto"/>
            <w:left w:val="none" w:sz="0" w:space="0" w:color="auto"/>
            <w:bottom w:val="none" w:sz="0" w:space="0" w:color="auto"/>
            <w:right w:val="none" w:sz="0" w:space="0" w:color="auto"/>
          </w:divBdr>
        </w:div>
        <w:div w:id="322860077">
          <w:marLeft w:val="0"/>
          <w:marRight w:val="0"/>
          <w:marTop w:val="0"/>
          <w:marBottom w:val="0"/>
          <w:divBdr>
            <w:top w:val="none" w:sz="0" w:space="0" w:color="auto"/>
            <w:left w:val="none" w:sz="0" w:space="0" w:color="auto"/>
            <w:bottom w:val="none" w:sz="0" w:space="0" w:color="auto"/>
            <w:right w:val="none" w:sz="0" w:space="0" w:color="auto"/>
          </w:divBdr>
          <w:divsChild>
            <w:div w:id="206257386">
              <w:marLeft w:val="0"/>
              <w:marRight w:val="0"/>
              <w:marTop w:val="0"/>
              <w:marBottom w:val="0"/>
              <w:divBdr>
                <w:top w:val="none" w:sz="0" w:space="0" w:color="auto"/>
                <w:left w:val="none" w:sz="0" w:space="0" w:color="auto"/>
                <w:bottom w:val="none" w:sz="0" w:space="0" w:color="auto"/>
                <w:right w:val="none" w:sz="0" w:space="0" w:color="auto"/>
              </w:divBdr>
            </w:div>
            <w:div w:id="1978607581">
              <w:marLeft w:val="0"/>
              <w:marRight w:val="0"/>
              <w:marTop w:val="0"/>
              <w:marBottom w:val="0"/>
              <w:divBdr>
                <w:top w:val="none" w:sz="0" w:space="0" w:color="auto"/>
                <w:left w:val="none" w:sz="0" w:space="0" w:color="auto"/>
                <w:bottom w:val="none" w:sz="0" w:space="0" w:color="auto"/>
                <w:right w:val="none" w:sz="0" w:space="0" w:color="auto"/>
              </w:divBdr>
            </w:div>
            <w:div w:id="1297419050">
              <w:marLeft w:val="0"/>
              <w:marRight w:val="0"/>
              <w:marTop w:val="0"/>
              <w:marBottom w:val="0"/>
              <w:divBdr>
                <w:top w:val="none" w:sz="0" w:space="0" w:color="auto"/>
                <w:left w:val="none" w:sz="0" w:space="0" w:color="auto"/>
                <w:bottom w:val="none" w:sz="0" w:space="0" w:color="auto"/>
                <w:right w:val="none" w:sz="0" w:space="0" w:color="auto"/>
              </w:divBdr>
            </w:div>
            <w:div w:id="1300187419">
              <w:marLeft w:val="0"/>
              <w:marRight w:val="0"/>
              <w:marTop w:val="0"/>
              <w:marBottom w:val="0"/>
              <w:divBdr>
                <w:top w:val="none" w:sz="0" w:space="0" w:color="auto"/>
                <w:left w:val="none" w:sz="0" w:space="0" w:color="auto"/>
                <w:bottom w:val="none" w:sz="0" w:space="0" w:color="auto"/>
                <w:right w:val="none" w:sz="0" w:space="0" w:color="auto"/>
              </w:divBdr>
            </w:div>
            <w:div w:id="741873721">
              <w:marLeft w:val="0"/>
              <w:marRight w:val="0"/>
              <w:marTop w:val="0"/>
              <w:marBottom w:val="0"/>
              <w:divBdr>
                <w:top w:val="none" w:sz="0" w:space="0" w:color="auto"/>
                <w:left w:val="none" w:sz="0" w:space="0" w:color="auto"/>
                <w:bottom w:val="none" w:sz="0" w:space="0" w:color="auto"/>
                <w:right w:val="none" w:sz="0" w:space="0" w:color="auto"/>
              </w:divBdr>
            </w:div>
            <w:div w:id="1588609438">
              <w:marLeft w:val="0"/>
              <w:marRight w:val="0"/>
              <w:marTop w:val="0"/>
              <w:marBottom w:val="0"/>
              <w:divBdr>
                <w:top w:val="none" w:sz="0" w:space="0" w:color="auto"/>
                <w:left w:val="none" w:sz="0" w:space="0" w:color="auto"/>
                <w:bottom w:val="none" w:sz="0" w:space="0" w:color="auto"/>
                <w:right w:val="none" w:sz="0" w:space="0" w:color="auto"/>
              </w:divBdr>
            </w:div>
            <w:div w:id="1449736371">
              <w:marLeft w:val="0"/>
              <w:marRight w:val="0"/>
              <w:marTop w:val="0"/>
              <w:marBottom w:val="0"/>
              <w:divBdr>
                <w:top w:val="none" w:sz="0" w:space="0" w:color="auto"/>
                <w:left w:val="none" w:sz="0" w:space="0" w:color="auto"/>
                <w:bottom w:val="none" w:sz="0" w:space="0" w:color="auto"/>
                <w:right w:val="none" w:sz="0" w:space="0" w:color="auto"/>
              </w:divBdr>
            </w:div>
            <w:div w:id="1238369559">
              <w:marLeft w:val="0"/>
              <w:marRight w:val="0"/>
              <w:marTop w:val="0"/>
              <w:marBottom w:val="0"/>
              <w:divBdr>
                <w:top w:val="none" w:sz="0" w:space="0" w:color="auto"/>
                <w:left w:val="none" w:sz="0" w:space="0" w:color="auto"/>
                <w:bottom w:val="none" w:sz="0" w:space="0" w:color="auto"/>
                <w:right w:val="none" w:sz="0" w:space="0" w:color="auto"/>
              </w:divBdr>
            </w:div>
            <w:div w:id="1407146449">
              <w:marLeft w:val="0"/>
              <w:marRight w:val="0"/>
              <w:marTop w:val="0"/>
              <w:marBottom w:val="0"/>
              <w:divBdr>
                <w:top w:val="none" w:sz="0" w:space="0" w:color="auto"/>
                <w:left w:val="none" w:sz="0" w:space="0" w:color="auto"/>
                <w:bottom w:val="none" w:sz="0" w:space="0" w:color="auto"/>
                <w:right w:val="none" w:sz="0" w:space="0" w:color="auto"/>
              </w:divBdr>
            </w:div>
            <w:div w:id="1176843270">
              <w:marLeft w:val="0"/>
              <w:marRight w:val="0"/>
              <w:marTop w:val="0"/>
              <w:marBottom w:val="0"/>
              <w:divBdr>
                <w:top w:val="none" w:sz="0" w:space="0" w:color="auto"/>
                <w:left w:val="none" w:sz="0" w:space="0" w:color="auto"/>
                <w:bottom w:val="none" w:sz="0" w:space="0" w:color="auto"/>
                <w:right w:val="none" w:sz="0" w:space="0" w:color="auto"/>
              </w:divBdr>
            </w:div>
            <w:div w:id="1574243401">
              <w:marLeft w:val="0"/>
              <w:marRight w:val="0"/>
              <w:marTop w:val="0"/>
              <w:marBottom w:val="0"/>
              <w:divBdr>
                <w:top w:val="none" w:sz="0" w:space="0" w:color="auto"/>
                <w:left w:val="none" w:sz="0" w:space="0" w:color="auto"/>
                <w:bottom w:val="none" w:sz="0" w:space="0" w:color="auto"/>
                <w:right w:val="none" w:sz="0" w:space="0" w:color="auto"/>
              </w:divBdr>
            </w:div>
            <w:div w:id="1679693981">
              <w:marLeft w:val="0"/>
              <w:marRight w:val="0"/>
              <w:marTop w:val="0"/>
              <w:marBottom w:val="0"/>
              <w:divBdr>
                <w:top w:val="none" w:sz="0" w:space="0" w:color="auto"/>
                <w:left w:val="none" w:sz="0" w:space="0" w:color="auto"/>
                <w:bottom w:val="none" w:sz="0" w:space="0" w:color="auto"/>
                <w:right w:val="none" w:sz="0" w:space="0" w:color="auto"/>
              </w:divBdr>
            </w:div>
            <w:div w:id="1011491989">
              <w:marLeft w:val="0"/>
              <w:marRight w:val="0"/>
              <w:marTop w:val="0"/>
              <w:marBottom w:val="0"/>
              <w:divBdr>
                <w:top w:val="none" w:sz="0" w:space="0" w:color="auto"/>
                <w:left w:val="none" w:sz="0" w:space="0" w:color="auto"/>
                <w:bottom w:val="none" w:sz="0" w:space="0" w:color="auto"/>
                <w:right w:val="none" w:sz="0" w:space="0" w:color="auto"/>
              </w:divBdr>
            </w:div>
            <w:div w:id="224723330">
              <w:marLeft w:val="0"/>
              <w:marRight w:val="0"/>
              <w:marTop w:val="0"/>
              <w:marBottom w:val="0"/>
              <w:divBdr>
                <w:top w:val="none" w:sz="0" w:space="0" w:color="auto"/>
                <w:left w:val="none" w:sz="0" w:space="0" w:color="auto"/>
                <w:bottom w:val="none" w:sz="0" w:space="0" w:color="auto"/>
                <w:right w:val="none" w:sz="0" w:space="0" w:color="auto"/>
              </w:divBdr>
            </w:div>
            <w:div w:id="1870072051">
              <w:marLeft w:val="0"/>
              <w:marRight w:val="0"/>
              <w:marTop w:val="0"/>
              <w:marBottom w:val="0"/>
              <w:divBdr>
                <w:top w:val="none" w:sz="0" w:space="0" w:color="auto"/>
                <w:left w:val="none" w:sz="0" w:space="0" w:color="auto"/>
                <w:bottom w:val="none" w:sz="0" w:space="0" w:color="auto"/>
                <w:right w:val="none" w:sz="0" w:space="0" w:color="auto"/>
              </w:divBdr>
            </w:div>
            <w:div w:id="1866283846">
              <w:marLeft w:val="0"/>
              <w:marRight w:val="0"/>
              <w:marTop w:val="0"/>
              <w:marBottom w:val="0"/>
              <w:divBdr>
                <w:top w:val="none" w:sz="0" w:space="0" w:color="auto"/>
                <w:left w:val="none" w:sz="0" w:space="0" w:color="auto"/>
                <w:bottom w:val="none" w:sz="0" w:space="0" w:color="auto"/>
                <w:right w:val="none" w:sz="0" w:space="0" w:color="auto"/>
              </w:divBdr>
            </w:div>
            <w:div w:id="288782371">
              <w:marLeft w:val="0"/>
              <w:marRight w:val="0"/>
              <w:marTop w:val="0"/>
              <w:marBottom w:val="0"/>
              <w:divBdr>
                <w:top w:val="none" w:sz="0" w:space="0" w:color="auto"/>
                <w:left w:val="none" w:sz="0" w:space="0" w:color="auto"/>
                <w:bottom w:val="none" w:sz="0" w:space="0" w:color="auto"/>
                <w:right w:val="none" w:sz="0" w:space="0" w:color="auto"/>
              </w:divBdr>
            </w:div>
            <w:div w:id="1945726001">
              <w:marLeft w:val="0"/>
              <w:marRight w:val="0"/>
              <w:marTop w:val="0"/>
              <w:marBottom w:val="0"/>
              <w:divBdr>
                <w:top w:val="none" w:sz="0" w:space="0" w:color="auto"/>
                <w:left w:val="none" w:sz="0" w:space="0" w:color="auto"/>
                <w:bottom w:val="none" w:sz="0" w:space="0" w:color="auto"/>
                <w:right w:val="none" w:sz="0" w:space="0" w:color="auto"/>
              </w:divBdr>
            </w:div>
            <w:div w:id="1159615668">
              <w:marLeft w:val="0"/>
              <w:marRight w:val="0"/>
              <w:marTop w:val="0"/>
              <w:marBottom w:val="0"/>
              <w:divBdr>
                <w:top w:val="none" w:sz="0" w:space="0" w:color="auto"/>
                <w:left w:val="none" w:sz="0" w:space="0" w:color="auto"/>
                <w:bottom w:val="none" w:sz="0" w:space="0" w:color="auto"/>
                <w:right w:val="none" w:sz="0" w:space="0" w:color="auto"/>
              </w:divBdr>
            </w:div>
            <w:div w:id="610362587">
              <w:marLeft w:val="0"/>
              <w:marRight w:val="0"/>
              <w:marTop w:val="0"/>
              <w:marBottom w:val="0"/>
              <w:divBdr>
                <w:top w:val="none" w:sz="0" w:space="0" w:color="auto"/>
                <w:left w:val="none" w:sz="0" w:space="0" w:color="auto"/>
                <w:bottom w:val="none" w:sz="0" w:space="0" w:color="auto"/>
                <w:right w:val="none" w:sz="0" w:space="0" w:color="auto"/>
              </w:divBdr>
            </w:div>
            <w:div w:id="981693760">
              <w:marLeft w:val="0"/>
              <w:marRight w:val="0"/>
              <w:marTop w:val="0"/>
              <w:marBottom w:val="0"/>
              <w:divBdr>
                <w:top w:val="none" w:sz="0" w:space="0" w:color="auto"/>
                <w:left w:val="none" w:sz="0" w:space="0" w:color="auto"/>
                <w:bottom w:val="none" w:sz="0" w:space="0" w:color="auto"/>
                <w:right w:val="none" w:sz="0" w:space="0" w:color="auto"/>
              </w:divBdr>
            </w:div>
            <w:div w:id="1362245458">
              <w:marLeft w:val="0"/>
              <w:marRight w:val="0"/>
              <w:marTop w:val="0"/>
              <w:marBottom w:val="0"/>
              <w:divBdr>
                <w:top w:val="none" w:sz="0" w:space="0" w:color="auto"/>
                <w:left w:val="none" w:sz="0" w:space="0" w:color="auto"/>
                <w:bottom w:val="none" w:sz="0" w:space="0" w:color="auto"/>
                <w:right w:val="none" w:sz="0" w:space="0" w:color="auto"/>
              </w:divBdr>
            </w:div>
            <w:div w:id="1438254356">
              <w:marLeft w:val="0"/>
              <w:marRight w:val="0"/>
              <w:marTop w:val="0"/>
              <w:marBottom w:val="0"/>
              <w:divBdr>
                <w:top w:val="none" w:sz="0" w:space="0" w:color="auto"/>
                <w:left w:val="none" w:sz="0" w:space="0" w:color="auto"/>
                <w:bottom w:val="none" w:sz="0" w:space="0" w:color="auto"/>
                <w:right w:val="none" w:sz="0" w:space="0" w:color="auto"/>
              </w:divBdr>
            </w:div>
            <w:div w:id="1462335723">
              <w:marLeft w:val="0"/>
              <w:marRight w:val="0"/>
              <w:marTop w:val="0"/>
              <w:marBottom w:val="0"/>
              <w:divBdr>
                <w:top w:val="none" w:sz="0" w:space="0" w:color="auto"/>
                <w:left w:val="none" w:sz="0" w:space="0" w:color="auto"/>
                <w:bottom w:val="none" w:sz="0" w:space="0" w:color="auto"/>
                <w:right w:val="none" w:sz="0" w:space="0" w:color="auto"/>
              </w:divBdr>
            </w:div>
            <w:div w:id="1962494967">
              <w:marLeft w:val="0"/>
              <w:marRight w:val="0"/>
              <w:marTop w:val="0"/>
              <w:marBottom w:val="0"/>
              <w:divBdr>
                <w:top w:val="none" w:sz="0" w:space="0" w:color="auto"/>
                <w:left w:val="none" w:sz="0" w:space="0" w:color="auto"/>
                <w:bottom w:val="none" w:sz="0" w:space="0" w:color="auto"/>
                <w:right w:val="none" w:sz="0" w:space="0" w:color="auto"/>
              </w:divBdr>
            </w:div>
            <w:div w:id="1319194005">
              <w:marLeft w:val="0"/>
              <w:marRight w:val="0"/>
              <w:marTop w:val="0"/>
              <w:marBottom w:val="0"/>
              <w:divBdr>
                <w:top w:val="none" w:sz="0" w:space="0" w:color="auto"/>
                <w:left w:val="none" w:sz="0" w:space="0" w:color="auto"/>
                <w:bottom w:val="none" w:sz="0" w:space="0" w:color="auto"/>
                <w:right w:val="none" w:sz="0" w:space="0" w:color="auto"/>
              </w:divBdr>
            </w:div>
            <w:div w:id="1778283051">
              <w:marLeft w:val="0"/>
              <w:marRight w:val="0"/>
              <w:marTop w:val="0"/>
              <w:marBottom w:val="0"/>
              <w:divBdr>
                <w:top w:val="none" w:sz="0" w:space="0" w:color="auto"/>
                <w:left w:val="none" w:sz="0" w:space="0" w:color="auto"/>
                <w:bottom w:val="none" w:sz="0" w:space="0" w:color="auto"/>
                <w:right w:val="none" w:sz="0" w:space="0" w:color="auto"/>
              </w:divBdr>
            </w:div>
            <w:div w:id="1977055894">
              <w:marLeft w:val="0"/>
              <w:marRight w:val="0"/>
              <w:marTop w:val="0"/>
              <w:marBottom w:val="0"/>
              <w:divBdr>
                <w:top w:val="none" w:sz="0" w:space="0" w:color="auto"/>
                <w:left w:val="none" w:sz="0" w:space="0" w:color="auto"/>
                <w:bottom w:val="none" w:sz="0" w:space="0" w:color="auto"/>
                <w:right w:val="none" w:sz="0" w:space="0" w:color="auto"/>
              </w:divBdr>
            </w:div>
            <w:div w:id="1750732573">
              <w:marLeft w:val="0"/>
              <w:marRight w:val="0"/>
              <w:marTop w:val="0"/>
              <w:marBottom w:val="0"/>
              <w:divBdr>
                <w:top w:val="none" w:sz="0" w:space="0" w:color="auto"/>
                <w:left w:val="none" w:sz="0" w:space="0" w:color="auto"/>
                <w:bottom w:val="none" w:sz="0" w:space="0" w:color="auto"/>
                <w:right w:val="none" w:sz="0" w:space="0" w:color="auto"/>
              </w:divBdr>
            </w:div>
            <w:div w:id="1528644652">
              <w:marLeft w:val="0"/>
              <w:marRight w:val="0"/>
              <w:marTop w:val="0"/>
              <w:marBottom w:val="0"/>
              <w:divBdr>
                <w:top w:val="none" w:sz="0" w:space="0" w:color="auto"/>
                <w:left w:val="none" w:sz="0" w:space="0" w:color="auto"/>
                <w:bottom w:val="none" w:sz="0" w:space="0" w:color="auto"/>
                <w:right w:val="none" w:sz="0" w:space="0" w:color="auto"/>
              </w:divBdr>
            </w:div>
            <w:div w:id="1429614247">
              <w:marLeft w:val="0"/>
              <w:marRight w:val="0"/>
              <w:marTop w:val="0"/>
              <w:marBottom w:val="0"/>
              <w:divBdr>
                <w:top w:val="none" w:sz="0" w:space="0" w:color="auto"/>
                <w:left w:val="none" w:sz="0" w:space="0" w:color="auto"/>
                <w:bottom w:val="none" w:sz="0" w:space="0" w:color="auto"/>
                <w:right w:val="none" w:sz="0" w:space="0" w:color="auto"/>
              </w:divBdr>
            </w:div>
            <w:div w:id="1143735901">
              <w:marLeft w:val="0"/>
              <w:marRight w:val="0"/>
              <w:marTop w:val="0"/>
              <w:marBottom w:val="0"/>
              <w:divBdr>
                <w:top w:val="none" w:sz="0" w:space="0" w:color="auto"/>
                <w:left w:val="none" w:sz="0" w:space="0" w:color="auto"/>
                <w:bottom w:val="none" w:sz="0" w:space="0" w:color="auto"/>
                <w:right w:val="none" w:sz="0" w:space="0" w:color="auto"/>
              </w:divBdr>
            </w:div>
            <w:div w:id="444468077">
              <w:marLeft w:val="0"/>
              <w:marRight w:val="0"/>
              <w:marTop w:val="0"/>
              <w:marBottom w:val="0"/>
              <w:divBdr>
                <w:top w:val="none" w:sz="0" w:space="0" w:color="auto"/>
                <w:left w:val="none" w:sz="0" w:space="0" w:color="auto"/>
                <w:bottom w:val="none" w:sz="0" w:space="0" w:color="auto"/>
                <w:right w:val="none" w:sz="0" w:space="0" w:color="auto"/>
              </w:divBdr>
            </w:div>
          </w:divsChild>
        </w:div>
        <w:div w:id="178549259">
          <w:marLeft w:val="0"/>
          <w:marRight w:val="0"/>
          <w:marTop w:val="0"/>
          <w:marBottom w:val="0"/>
          <w:divBdr>
            <w:top w:val="none" w:sz="0" w:space="0" w:color="auto"/>
            <w:left w:val="none" w:sz="0" w:space="0" w:color="auto"/>
            <w:bottom w:val="none" w:sz="0" w:space="0" w:color="auto"/>
            <w:right w:val="none" w:sz="0" w:space="0" w:color="auto"/>
          </w:divBdr>
          <w:divsChild>
            <w:div w:id="35352486">
              <w:marLeft w:val="0"/>
              <w:marRight w:val="0"/>
              <w:marTop w:val="0"/>
              <w:marBottom w:val="0"/>
              <w:divBdr>
                <w:top w:val="none" w:sz="0" w:space="0" w:color="auto"/>
                <w:left w:val="none" w:sz="0" w:space="0" w:color="auto"/>
                <w:bottom w:val="none" w:sz="0" w:space="0" w:color="auto"/>
                <w:right w:val="none" w:sz="0" w:space="0" w:color="auto"/>
              </w:divBdr>
            </w:div>
            <w:div w:id="1554849307">
              <w:marLeft w:val="0"/>
              <w:marRight w:val="0"/>
              <w:marTop w:val="0"/>
              <w:marBottom w:val="0"/>
              <w:divBdr>
                <w:top w:val="none" w:sz="0" w:space="0" w:color="auto"/>
                <w:left w:val="none" w:sz="0" w:space="0" w:color="auto"/>
                <w:bottom w:val="none" w:sz="0" w:space="0" w:color="auto"/>
                <w:right w:val="none" w:sz="0" w:space="0" w:color="auto"/>
              </w:divBdr>
            </w:div>
            <w:div w:id="9961573">
              <w:marLeft w:val="0"/>
              <w:marRight w:val="0"/>
              <w:marTop w:val="0"/>
              <w:marBottom w:val="0"/>
              <w:divBdr>
                <w:top w:val="none" w:sz="0" w:space="0" w:color="auto"/>
                <w:left w:val="none" w:sz="0" w:space="0" w:color="auto"/>
                <w:bottom w:val="none" w:sz="0" w:space="0" w:color="auto"/>
                <w:right w:val="none" w:sz="0" w:space="0" w:color="auto"/>
              </w:divBdr>
            </w:div>
            <w:div w:id="719128638">
              <w:marLeft w:val="0"/>
              <w:marRight w:val="0"/>
              <w:marTop w:val="0"/>
              <w:marBottom w:val="0"/>
              <w:divBdr>
                <w:top w:val="none" w:sz="0" w:space="0" w:color="auto"/>
                <w:left w:val="none" w:sz="0" w:space="0" w:color="auto"/>
                <w:bottom w:val="none" w:sz="0" w:space="0" w:color="auto"/>
                <w:right w:val="none" w:sz="0" w:space="0" w:color="auto"/>
              </w:divBdr>
            </w:div>
            <w:div w:id="778571651">
              <w:marLeft w:val="0"/>
              <w:marRight w:val="0"/>
              <w:marTop w:val="0"/>
              <w:marBottom w:val="0"/>
              <w:divBdr>
                <w:top w:val="none" w:sz="0" w:space="0" w:color="auto"/>
                <w:left w:val="none" w:sz="0" w:space="0" w:color="auto"/>
                <w:bottom w:val="none" w:sz="0" w:space="0" w:color="auto"/>
                <w:right w:val="none" w:sz="0" w:space="0" w:color="auto"/>
              </w:divBdr>
            </w:div>
            <w:div w:id="637951687">
              <w:marLeft w:val="0"/>
              <w:marRight w:val="0"/>
              <w:marTop w:val="0"/>
              <w:marBottom w:val="0"/>
              <w:divBdr>
                <w:top w:val="none" w:sz="0" w:space="0" w:color="auto"/>
                <w:left w:val="none" w:sz="0" w:space="0" w:color="auto"/>
                <w:bottom w:val="none" w:sz="0" w:space="0" w:color="auto"/>
                <w:right w:val="none" w:sz="0" w:space="0" w:color="auto"/>
              </w:divBdr>
            </w:div>
            <w:div w:id="526456490">
              <w:marLeft w:val="0"/>
              <w:marRight w:val="0"/>
              <w:marTop w:val="0"/>
              <w:marBottom w:val="0"/>
              <w:divBdr>
                <w:top w:val="none" w:sz="0" w:space="0" w:color="auto"/>
                <w:left w:val="none" w:sz="0" w:space="0" w:color="auto"/>
                <w:bottom w:val="none" w:sz="0" w:space="0" w:color="auto"/>
                <w:right w:val="none" w:sz="0" w:space="0" w:color="auto"/>
              </w:divBdr>
            </w:div>
            <w:div w:id="2102556518">
              <w:marLeft w:val="0"/>
              <w:marRight w:val="0"/>
              <w:marTop w:val="0"/>
              <w:marBottom w:val="0"/>
              <w:divBdr>
                <w:top w:val="none" w:sz="0" w:space="0" w:color="auto"/>
                <w:left w:val="none" w:sz="0" w:space="0" w:color="auto"/>
                <w:bottom w:val="none" w:sz="0" w:space="0" w:color="auto"/>
                <w:right w:val="none" w:sz="0" w:space="0" w:color="auto"/>
              </w:divBdr>
            </w:div>
            <w:div w:id="485365454">
              <w:marLeft w:val="0"/>
              <w:marRight w:val="0"/>
              <w:marTop w:val="0"/>
              <w:marBottom w:val="0"/>
              <w:divBdr>
                <w:top w:val="none" w:sz="0" w:space="0" w:color="auto"/>
                <w:left w:val="none" w:sz="0" w:space="0" w:color="auto"/>
                <w:bottom w:val="none" w:sz="0" w:space="0" w:color="auto"/>
                <w:right w:val="none" w:sz="0" w:space="0" w:color="auto"/>
              </w:divBdr>
            </w:div>
            <w:div w:id="1570308190">
              <w:marLeft w:val="0"/>
              <w:marRight w:val="0"/>
              <w:marTop w:val="0"/>
              <w:marBottom w:val="0"/>
              <w:divBdr>
                <w:top w:val="none" w:sz="0" w:space="0" w:color="auto"/>
                <w:left w:val="none" w:sz="0" w:space="0" w:color="auto"/>
                <w:bottom w:val="none" w:sz="0" w:space="0" w:color="auto"/>
                <w:right w:val="none" w:sz="0" w:space="0" w:color="auto"/>
              </w:divBdr>
            </w:div>
            <w:div w:id="557518118">
              <w:marLeft w:val="0"/>
              <w:marRight w:val="0"/>
              <w:marTop w:val="0"/>
              <w:marBottom w:val="0"/>
              <w:divBdr>
                <w:top w:val="none" w:sz="0" w:space="0" w:color="auto"/>
                <w:left w:val="none" w:sz="0" w:space="0" w:color="auto"/>
                <w:bottom w:val="none" w:sz="0" w:space="0" w:color="auto"/>
                <w:right w:val="none" w:sz="0" w:space="0" w:color="auto"/>
              </w:divBdr>
            </w:div>
            <w:div w:id="112480934">
              <w:marLeft w:val="0"/>
              <w:marRight w:val="0"/>
              <w:marTop w:val="0"/>
              <w:marBottom w:val="0"/>
              <w:divBdr>
                <w:top w:val="none" w:sz="0" w:space="0" w:color="auto"/>
                <w:left w:val="none" w:sz="0" w:space="0" w:color="auto"/>
                <w:bottom w:val="none" w:sz="0" w:space="0" w:color="auto"/>
                <w:right w:val="none" w:sz="0" w:space="0" w:color="auto"/>
              </w:divBdr>
            </w:div>
            <w:div w:id="1142773779">
              <w:marLeft w:val="0"/>
              <w:marRight w:val="0"/>
              <w:marTop w:val="0"/>
              <w:marBottom w:val="0"/>
              <w:divBdr>
                <w:top w:val="none" w:sz="0" w:space="0" w:color="auto"/>
                <w:left w:val="none" w:sz="0" w:space="0" w:color="auto"/>
                <w:bottom w:val="none" w:sz="0" w:space="0" w:color="auto"/>
                <w:right w:val="none" w:sz="0" w:space="0" w:color="auto"/>
              </w:divBdr>
            </w:div>
            <w:div w:id="96676732">
              <w:marLeft w:val="0"/>
              <w:marRight w:val="0"/>
              <w:marTop w:val="0"/>
              <w:marBottom w:val="0"/>
              <w:divBdr>
                <w:top w:val="none" w:sz="0" w:space="0" w:color="auto"/>
                <w:left w:val="none" w:sz="0" w:space="0" w:color="auto"/>
                <w:bottom w:val="none" w:sz="0" w:space="0" w:color="auto"/>
                <w:right w:val="none" w:sz="0" w:space="0" w:color="auto"/>
              </w:divBdr>
            </w:div>
            <w:div w:id="1191988988">
              <w:marLeft w:val="0"/>
              <w:marRight w:val="0"/>
              <w:marTop w:val="0"/>
              <w:marBottom w:val="0"/>
              <w:divBdr>
                <w:top w:val="none" w:sz="0" w:space="0" w:color="auto"/>
                <w:left w:val="none" w:sz="0" w:space="0" w:color="auto"/>
                <w:bottom w:val="none" w:sz="0" w:space="0" w:color="auto"/>
                <w:right w:val="none" w:sz="0" w:space="0" w:color="auto"/>
              </w:divBdr>
            </w:div>
            <w:div w:id="1190413590">
              <w:marLeft w:val="0"/>
              <w:marRight w:val="0"/>
              <w:marTop w:val="0"/>
              <w:marBottom w:val="0"/>
              <w:divBdr>
                <w:top w:val="none" w:sz="0" w:space="0" w:color="auto"/>
                <w:left w:val="none" w:sz="0" w:space="0" w:color="auto"/>
                <w:bottom w:val="none" w:sz="0" w:space="0" w:color="auto"/>
                <w:right w:val="none" w:sz="0" w:space="0" w:color="auto"/>
              </w:divBdr>
            </w:div>
            <w:div w:id="1906797281">
              <w:marLeft w:val="0"/>
              <w:marRight w:val="0"/>
              <w:marTop w:val="0"/>
              <w:marBottom w:val="0"/>
              <w:divBdr>
                <w:top w:val="none" w:sz="0" w:space="0" w:color="auto"/>
                <w:left w:val="none" w:sz="0" w:space="0" w:color="auto"/>
                <w:bottom w:val="none" w:sz="0" w:space="0" w:color="auto"/>
                <w:right w:val="none" w:sz="0" w:space="0" w:color="auto"/>
              </w:divBdr>
            </w:div>
            <w:div w:id="1428651065">
              <w:marLeft w:val="0"/>
              <w:marRight w:val="0"/>
              <w:marTop w:val="0"/>
              <w:marBottom w:val="0"/>
              <w:divBdr>
                <w:top w:val="none" w:sz="0" w:space="0" w:color="auto"/>
                <w:left w:val="none" w:sz="0" w:space="0" w:color="auto"/>
                <w:bottom w:val="none" w:sz="0" w:space="0" w:color="auto"/>
                <w:right w:val="none" w:sz="0" w:space="0" w:color="auto"/>
              </w:divBdr>
            </w:div>
            <w:div w:id="1025131456">
              <w:marLeft w:val="0"/>
              <w:marRight w:val="0"/>
              <w:marTop w:val="0"/>
              <w:marBottom w:val="0"/>
              <w:divBdr>
                <w:top w:val="none" w:sz="0" w:space="0" w:color="auto"/>
                <w:left w:val="none" w:sz="0" w:space="0" w:color="auto"/>
                <w:bottom w:val="none" w:sz="0" w:space="0" w:color="auto"/>
                <w:right w:val="none" w:sz="0" w:space="0" w:color="auto"/>
              </w:divBdr>
            </w:div>
            <w:div w:id="1107888800">
              <w:marLeft w:val="0"/>
              <w:marRight w:val="0"/>
              <w:marTop w:val="0"/>
              <w:marBottom w:val="0"/>
              <w:divBdr>
                <w:top w:val="none" w:sz="0" w:space="0" w:color="auto"/>
                <w:left w:val="none" w:sz="0" w:space="0" w:color="auto"/>
                <w:bottom w:val="none" w:sz="0" w:space="0" w:color="auto"/>
                <w:right w:val="none" w:sz="0" w:space="0" w:color="auto"/>
              </w:divBdr>
            </w:div>
            <w:div w:id="833453339">
              <w:marLeft w:val="0"/>
              <w:marRight w:val="0"/>
              <w:marTop w:val="0"/>
              <w:marBottom w:val="0"/>
              <w:divBdr>
                <w:top w:val="none" w:sz="0" w:space="0" w:color="auto"/>
                <w:left w:val="none" w:sz="0" w:space="0" w:color="auto"/>
                <w:bottom w:val="none" w:sz="0" w:space="0" w:color="auto"/>
                <w:right w:val="none" w:sz="0" w:space="0" w:color="auto"/>
              </w:divBdr>
            </w:div>
            <w:div w:id="510801062">
              <w:marLeft w:val="0"/>
              <w:marRight w:val="0"/>
              <w:marTop w:val="0"/>
              <w:marBottom w:val="0"/>
              <w:divBdr>
                <w:top w:val="none" w:sz="0" w:space="0" w:color="auto"/>
                <w:left w:val="none" w:sz="0" w:space="0" w:color="auto"/>
                <w:bottom w:val="none" w:sz="0" w:space="0" w:color="auto"/>
                <w:right w:val="none" w:sz="0" w:space="0" w:color="auto"/>
              </w:divBdr>
            </w:div>
            <w:div w:id="1287001979">
              <w:marLeft w:val="0"/>
              <w:marRight w:val="0"/>
              <w:marTop w:val="0"/>
              <w:marBottom w:val="0"/>
              <w:divBdr>
                <w:top w:val="none" w:sz="0" w:space="0" w:color="auto"/>
                <w:left w:val="none" w:sz="0" w:space="0" w:color="auto"/>
                <w:bottom w:val="none" w:sz="0" w:space="0" w:color="auto"/>
                <w:right w:val="none" w:sz="0" w:space="0" w:color="auto"/>
              </w:divBdr>
            </w:div>
            <w:div w:id="1194272349">
              <w:marLeft w:val="0"/>
              <w:marRight w:val="0"/>
              <w:marTop w:val="0"/>
              <w:marBottom w:val="0"/>
              <w:divBdr>
                <w:top w:val="none" w:sz="0" w:space="0" w:color="auto"/>
                <w:left w:val="none" w:sz="0" w:space="0" w:color="auto"/>
                <w:bottom w:val="none" w:sz="0" w:space="0" w:color="auto"/>
                <w:right w:val="none" w:sz="0" w:space="0" w:color="auto"/>
              </w:divBdr>
            </w:div>
            <w:div w:id="1327706510">
              <w:marLeft w:val="0"/>
              <w:marRight w:val="0"/>
              <w:marTop w:val="0"/>
              <w:marBottom w:val="0"/>
              <w:divBdr>
                <w:top w:val="none" w:sz="0" w:space="0" w:color="auto"/>
                <w:left w:val="none" w:sz="0" w:space="0" w:color="auto"/>
                <w:bottom w:val="none" w:sz="0" w:space="0" w:color="auto"/>
                <w:right w:val="none" w:sz="0" w:space="0" w:color="auto"/>
              </w:divBdr>
            </w:div>
            <w:div w:id="624851289">
              <w:marLeft w:val="0"/>
              <w:marRight w:val="0"/>
              <w:marTop w:val="0"/>
              <w:marBottom w:val="0"/>
              <w:divBdr>
                <w:top w:val="none" w:sz="0" w:space="0" w:color="auto"/>
                <w:left w:val="none" w:sz="0" w:space="0" w:color="auto"/>
                <w:bottom w:val="none" w:sz="0" w:space="0" w:color="auto"/>
                <w:right w:val="none" w:sz="0" w:space="0" w:color="auto"/>
              </w:divBdr>
            </w:div>
            <w:div w:id="83036601">
              <w:marLeft w:val="0"/>
              <w:marRight w:val="0"/>
              <w:marTop w:val="0"/>
              <w:marBottom w:val="0"/>
              <w:divBdr>
                <w:top w:val="none" w:sz="0" w:space="0" w:color="auto"/>
                <w:left w:val="none" w:sz="0" w:space="0" w:color="auto"/>
                <w:bottom w:val="none" w:sz="0" w:space="0" w:color="auto"/>
                <w:right w:val="none" w:sz="0" w:space="0" w:color="auto"/>
              </w:divBdr>
            </w:div>
            <w:div w:id="158278125">
              <w:marLeft w:val="0"/>
              <w:marRight w:val="0"/>
              <w:marTop w:val="0"/>
              <w:marBottom w:val="0"/>
              <w:divBdr>
                <w:top w:val="none" w:sz="0" w:space="0" w:color="auto"/>
                <w:left w:val="none" w:sz="0" w:space="0" w:color="auto"/>
                <w:bottom w:val="none" w:sz="0" w:space="0" w:color="auto"/>
                <w:right w:val="none" w:sz="0" w:space="0" w:color="auto"/>
              </w:divBdr>
            </w:div>
            <w:div w:id="38164666">
              <w:marLeft w:val="0"/>
              <w:marRight w:val="0"/>
              <w:marTop w:val="0"/>
              <w:marBottom w:val="0"/>
              <w:divBdr>
                <w:top w:val="none" w:sz="0" w:space="0" w:color="auto"/>
                <w:left w:val="none" w:sz="0" w:space="0" w:color="auto"/>
                <w:bottom w:val="none" w:sz="0" w:space="0" w:color="auto"/>
                <w:right w:val="none" w:sz="0" w:space="0" w:color="auto"/>
              </w:divBdr>
            </w:div>
            <w:div w:id="2051566841">
              <w:marLeft w:val="0"/>
              <w:marRight w:val="0"/>
              <w:marTop w:val="0"/>
              <w:marBottom w:val="0"/>
              <w:divBdr>
                <w:top w:val="none" w:sz="0" w:space="0" w:color="auto"/>
                <w:left w:val="none" w:sz="0" w:space="0" w:color="auto"/>
                <w:bottom w:val="none" w:sz="0" w:space="0" w:color="auto"/>
                <w:right w:val="none" w:sz="0" w:space="0" w:color="auto"/>
              </w:divBdr>
            </w:div>
            <w:div w:id="812064864">
              <w:marLeft w:val="0"/>
              <w:marRight w:val="0"/>
              <w:marTop w:val="0"/>
              <w:marBottom w:val="0"/>
              <w:divBdr>
                <w:top w:val="none" w:sz="0" w:space="0" w:color="auto"/>
                <w:left w:val="none" w:sz="0" w:space="0" w:color="auto"/>
                <w:bottom w:val="none" w:sz="0" w:space="0" w:color="auto"/>
                <w:right w:val="none" w:sz="0" w:space="0" w:color="auto"/>
              </w:divBdr>
            </w:div>
            <w:div w:id="62146458">
              <w:marLeft w:val="0"/>
              <w:marRight w:val="0"/>
              <w:marTop w:val="0"/>
              <w:marBottom w:val="0"/>
              <w:divBdr>
                <w:top w:val="none" w:sz="0" w:space="0" w:color="auto"/>
                <w:left w:val="none" w:sz="0" w:space="0" w:color="auto"/>
                <w:bottom w:val="none" w:sz="0" w:space="0" w:color="auto"/>
                <w:right w:val="none" w:sz="0" w:space="0" w:color="auto"/>
              </w:divBdr>
            </w:div>
            <w:div w:id="1774785655">
              <w:marLeft w:val="0"/>
              <w:marRight w:val="0"/>
              <w:marTop w:val="0"/>
              <w:marBottom w:val="0"/>
              <w:divBdr>
                <w:top w:val="none" w:sz="0" w:space="0" w:color="auto"/>
                <w:left w:val="none" w:sz="0" w:space="0" w:color="auto"/>
                <w:bottom w:val="none" w:sz="0" w:space="0" w:color="auto"/>
                <w:right w:val="none" w:sz="0" w:space="0" w:color="auto"/>
              </w:divBdr>
            </w:div>
            <w:div w:id="533613668">
              <w:marLeft w:val="0"/>
              <w:marRight w:val="0"/>
              <w:marTop w:val="0"/>
              <w:marBottom w:val="0"/>
              <w:divBdr>
                <w:top w:val="none" w:sz="0" w:space="0" w:color="auto"/>
                <w:left w:val="none" w:sz="0" w:space="0" w:color="auto"/>
                <w:bottom w:val="none" w:sz="0" w:space="0" w:color="auto"/>
                <w:right w:val="none" w:sz="0" w:space="0" w:color="auto"/>
              </w:divBdr>
            </w:div>
            <w:div w:id="673920738">
              <w:marLeft w:val="0"/>
              <w:marRight w:val="0"/>
              <w:marTop w:val="0"/>
              <w:marBottom w:val="0"/>
              <w:divBdr>
                <w:top w:val="none" w:sz="0" w:space="0" w:color="auto"/>
                <w:left w:val="none" w:sz="0" w:space="0" w:color="auto"/>
                <w:bottom w:val="none" w:sz="0" w:space="0" w:color="auto"/>
                <w:right w:val="none" w:sz="0" w:space="0" w:color="auto"/>
              </w:divBdr>
            </w:div>
            <w:div w:id="102262302">
              <w:marLeft w:val="0"/>
              <w:marRight w:val="0"/>
              <w:marTop w:val="0"/>
              <w:marBottom w:val="0"/>
              <w:divBdr>
                <w:top w:val="none" w:sz="0" w:space="0" w:color="auto"/>
                <w:left w:val="none" w:sz="0" w:space="0" w:color="auto"/>
                <w:bottom w:val="none" w:sz="0" w:space="0" w:color="auto"/>
                <w:right w:val="none" w:sz="0" w:space="0" w:color="auto"/>
              </w:divBdr>
            </w:div>
            <w:div w:id="968701704">
              <w:marLeft w:val="0"/>
              <w:marRight w:val="0"/>
              <w:marTop w:val="0"/>
              <w:marBottom w:val="0"/>
              <w:divBdr>
                <w:top w:val="none" w:sz="0" w:space="0" w:color="auto"/>
                <w:left w:val="none" w:sz="0" w:space="0" w:color="auto"/>
                <w:bottom w:val="none" w:sz="0" w:space="0" w:color="auto"/>
                <w:right w:val="none" w:sz="0" w:space="0" w:color="auto"/>
              </w:divBdr>
            </w:div>
          </w:divsChild>
        </w:div>
        <w:div w:id="450246239">
          <w:marLeft w:val="0"/>
          <w:marRight w:val="0"/>
          <w:marTop w:val="0"/>
          <w:marBottom w:val="0"/>
          <w:divBdr>
            <w:top w:val="none" w:sz="0" w:space="0" w:color="auto"/>
            <w:left w:val="none" w:sz="0" w:space="0" w:color="auto"/>
            <w:bottom w:val="none" w:sz="0" w:space="0" w:color="auto"/>
            <w:right w:val="none" w:sz="0" w:space="0" w:color="auto"/>
          </w:divBdr>
          <w:divsChild>
            <w:div w:id="729159217">
              <w:marLeft w:val="0"/>
              <w:marRight w:val="0"/>
              <w:marTop w:val="0"/>
              <w:marBottom w:val="0"/>
              <w:divBdr>
                <w:top w:val="none" w:sz="0" w:space="0" w:color="auto"/>
                <w:left w:val="none" w:sz="0" w:space="0" w:color="auto"/>
                <w:bottom w:val="none" w:sz="0" w:space="0" w:color="auto"/>
                <w:right w:val="none" w:sz="0" w:space="0" w:color="auto"/>
              </w:divBdr>
            </w:div>
            <w:div w:id="1890342894">
              <w:marLeft w:val="0"/>
              <w:marRight w:val="0"/>
              <w:marTop w:val="0"/>
              <w:marBottom w:val="0"/>
              <w:divBdr>
                <w:top w:val="none" w:sz="0" w:space="0" w:color="auto"/>
                <w:left w:val="none" w:sz="0" w:space="0" w:color="auto"/>
                <w:bottom w:val="none" w:sz="0" w:space="0" w:color="auto"/>
                <w:right w:val="none" w:sz="0" w:space="0" w:color="auto"/>
              </w:divBdr>
            </w:div>
            <w:div w:id="1597664320">
              <w:marLeft w:val="0"/>
              <w:marRight w:val="0"/>
              <w:marTop w:val="0"/>
              <w:marBottom w:val="0"/>
              <w:divBdr>
                <w:top w:val="none" w:sz="0" w:space="0" w:color="auto"/>
                <w:left w:val="none" w:sz="0" w:space="0" w:color="auto"/>
                <w:bottom w:val="none" w:sz="0" w:space="0" w:color="auto"/>
                <w:right w:val="none" w:sz="0" w:space="0" w:color="auto"/>
              </w:divBdr>
            </w:div>
            <w:div w:id="1789201638">
              <w:marLeft w:val="0"/>
              <w:marRight w:val="0"/>
              <w:marTop w:val="0"/>
              <w:marBottom w:val="0"/>
              <w:divBdr>
                <w:top w:val="none" w:sz="0" w:space="0" w:color="auto"/>
                <w:left w:val="none" w:sz="0" w:space="0" w:color="auto"/>
                <w:bottom w:val="none" w:sz="0" w:space="0" w:color="auto"/>
                <w:right w:val="none" w:sz="0" w:space="0" w:color="auto"/>
              </w:divBdr>
            </w:div>
            <w:div w:id="1353339848">
              <w:marLeft w:val="0"/>
              <w:marRight w:val="0"/>
              <w:marTop w:val="0"/>
              <w:marBottom w:val="0"/>
              <w:divBdr>
                <w:top w:val="none" w:sz="0" w:space="0" w:color="auto"/>
                <w:left w:val="none" w:sz="0" w:space="0" w:color="auto"/>
                <w:bottom w:val="none" w:sz="0" w:space="0" w:color="auto"/>
                <w:right w:val="none" w:sz="0" w:space="0" w:color="auto"/>
              </w:divBdr>
            </w:div>
            <w:div w:id="906837539">
              <w:marLeft w:val="0"/>
              <w:marRight w:val="0"/>
              <w:marTop w:val="0"/>
              <w:marBottom w:val="0"/>
              <w:divBdr>
                <w:top w:val="none" w:sz="0" w:space="0" w:color="auto"/>
                <w:left w:val="none" w:sz="0" w:space="0" w:color="auto"/>
                <w:bottom w:val="none" w:sz="0" w:space="0" w:color="auto"/>
                <w:right w:val="none" w:sz="0" w:space="0" w:color="auto"/>
              </w:divBdr>
            </w:div>
            <w:div w:id="1315836657">
              <w:marLeft w:val="0"/>
              <w:marRight w:val="0"/>
              <w:marTop w:val="0"/>
              <w:marBottom w:val="0"/>
              <w:divBdr>
                <w:top w:val="none" w:sz="0" w:space="0" w:color="auto"/>
                <w:left w:val="none" w:sz="0" w:space="0" w:color="auto"/>
                <w:bottom w:val="none" w:sz="0" w:space="0" w:color="auto"/>
                <w:right w:val="none" w:sz="0" w:space="0" w:color="auto"/>
              </w:divBdr>
            </w:div>
            <w:div w:id="1116414260">
              <w:marLeft w:val="0"/>
              <w:marRight w:val="0"/>
              <w:marTop w:val="0"/>
              <w:marBottom w:val="0"/>
              <w:divBdr>
                <w:top w:val="none" w:sz="0" w:space="0" w:color="auto"/>
                <w:left w:val="none" w:sz="0" w:space="0" w:color="auto"/>
                <w:bottom w:val="none" w:sz="0" w:space="0" w:color="auto"/>
                <w:right w:val="none" w:sz="0" w:space="0" w:color="auto"/>
              </w:divBdr>
            </w:div>
            <w:div w:id="1578705080">
              <w:marLeft w:val="0"/>
              <w:marRight w:val="0"/>
              <w:marTop w:val="0"/>
              <w:marBottom w:val="0"/>
              <w:divBdr>
                <w:top w:val="none" w:sz="0" w:space="0" w:color="auto"/>
                <w:left w:val="none" w:sz="0" w:space="0" w:color="auto"/>
                <w:bottom w:val="none" w:sz="0" w:space="0" w:color="auto"/>
                <w:right w:val="none" w:sz="0" w:space="0" w:color="auto"/>
              </w:divBdr>
            </w:div>
            <w:div w:id="1310670975">
              <w:marLeft w:val="0"/>
              <w:marRight w:val="0"/>
              <w:marTop w:val="0"/>
              <w:marBottom w:val="0"/>
              <w:divBdr>
                <w:top w:val="none" w:sz="0" w:space="0" w:color="auto"/>
                <w:left w:val="none" w:sz="0" w:space="0" w:color="auto"/>
                <w:bottom w:val="none" w:sz="0" w:space="0" w:color="auto"/>
                <w:right w:val="none" w:sz="0" w:space="0" w:color="auto"/>
              </w:divBdr>
            </w:div>
            <w:div w:id="1652634850">
              <w:marLeft w:val="0"/>
              <w:marRight w:val="0"/>
              <w:marTop w:val="0"/>
              <w:marBottom w:val="0"/>
              <w:divBdr>
                <w:top w:val="none" w:sz="0" w:space="0" w:color="auto"/>
                <w:left w:val="none" w:sz="0" w:space="0" w:color="auto"/>
                <w:bottom w:val="none" w:sz="0" w:space="0" w:color="auto"/>
                <w:right w:val="none" w:sz="0" w:space="0" w:color="auto"/>
              </w:divBdr>
            </w:div>
            <w:div w:id="1468741453">
              <w:marLeft w:val="0"/>
              <w:marRight w:val="0"/>
              <w:marTop w:val="0"/>
              <w:marBottom w:val="0"/>
              <w:divBdr>
                <w:top w:val="none" w:sz="0" w:space="0" w:color="auto"/>
                <w:left w:val="none" w:sz="0" w:space="0" w:color="auto"/>
                <w:bottom w:val="none" w:sz="0" w:space="0" w:color="auto"/>
                <w:right w:val="none" w:sz="0" w:space="0" w:color="auto"/>
              </w:divBdr>
            </w:div>
            <w:div w:id="539558308">
              <w:marLeft w:val="0"/>
              <w:marRight w:val="0"/>
              <w:marTop w:val="0"/>
              <w:marBottom w:val="0"/>
              <w:divBdr>
                <w:top w:val="none" w:sz="0" w:space="0" w:color="auto"/>
                <w:left w:val="none" w:sz="0" w:space="0" w:color="auto"/>
                <w:bottom w:val="none" w:sz="0" w:space="0" w:color="auto"/>
                <w:right w:val="none" w:sz="0" w:space="0" w:color="auto"/>
              </w:divBdr>
            </w:div>
            <w:div w:id="1899853558">
              <w:marLeft w:val="0"/>
              <w:marRight w:val="0"/>
              <w:marTop w:val="0"/>
              <w:marBottom w:val="0"/>
              <w:divBdr>
                <w:top w:val="none" w:sz="0" w:space="0" w:color="auto"/>
                <w:left w:val="none" w:sz="0" w:space="0" w:color="auto"/>
                <w:bottom w:val="none" w:sz="0" w:space="0" w:color="auto"/>
                <w:right w:val="none" w:sz="0" w:space="0" w:color="auto"/>
              </w:divBdr>
            </w:div>
            <w:div w:id="2021810524">
              <w:marLeft w:val="0"/>
              <w:marRight w:val="0"/>
              <w:marTop w:val="0"/>
              <w:marBottom w:val="0"/>
              <w:divBdr>
                <w:top w:val="none" w:sz="0" w:space="0" w:color="auto"/>
                <w:left w:val="none" w:sz="0" w:space="0" w:color="auto"/>
                <w:bottom w:val="none" w:sz="0" w:space="0" w:color="auto"/>
                <w:right w:val="none" w:sz="0" w:space="0" w:color="auto"/>
              </w:divBdr>
            </w:div>
            <w:div w:id="757093065">
              <w:marLeft w:val="0"/>
              <w:marRight w:val="0"/>
              <w:marTop w:val="0"/>
              <w:marBottom w:val="0"/>
              <w:divBdr>
                <w:top w:val="none" w:sz="0" w:space="0" w:color="auto"/>
                <w:left w:val="none" w:sz="0" w:space="0" w:color="auto"/>
                <w:bottom w:val="none" w:sz="0" w:space="0" w:color="auto"/>
                <w:right w:val="none" w:sz="0" w:space="0" w:color="auto"/>
              </w:divBdr>
            </w:div>
            <w:div w:id="2125034547">
              <w:marLeft w:val="0"/>
              <w:marRight w:val="0"/>
              <w:marTop w:val="0"/>
              <w:marBottom w:val="0"/>
              <w:divBdr>
                <w:top w:val="none" w:sz="0" w:space="0" w:color="auto"/>
                <w:left w:val="none" w:sz="0" w:space="0" w:color="auto"/>
                <w:bottom w:val="none" w:sz="0" w:space="0" w:color="auto"/>
                <w:right w:val="none" w:sz="0" w:space="0" w:color="auto"/>
              </w:divBdr>
            </w:div>
            <w:div w:id="4523125">
              <w:marLeft w:val="0"/>
              <w:marRight w:val="0"/>
              <w:marTop w:val="0"/>
              <w:marBottom w:val="0"/>
              <w:divBdr>
                <w:top w:val="none" w:sz="0" w:space="0" w:color="auto"/>
                <w:left w:val="none" w:sz="0" w:space="0" w:color="auto"/>
                <w:bottom w:val="none" w:sz="0" w:space="0" w:color="auto"/>
                <w:right w:val="none" w:sz="0" w:space="0" w:color="auto"/>
              </w:divBdr>
            </w:div>
            <w:div w:id="2125883317">
              <w:marLeft w:val="0"/>
              <w:marRight w:val="0"/>
              <w:marTop w:val="0"/>
              <w:marBottom w:val="0"/>
              <w:divBdr>
                <w:top w:val="none" w:sz="0" w:space="0" w:color="auto"/>
                <w:left w:val="none" w:sz="0" w:space="0" w:color="auto"/>
                <w:bottom w:val="none" w:sz="0" w:space="0" w:color="auto"/>
                <w:right w:val="none" w:sz="0" w:space="0" w:color="auto"/>
              </w:divBdr>
            </w:div>
            <w:div w:id="776143775">
              <w:marLeft w:val="0"/>
              <w:marRight w:val="0"/>
              <w:marTop w:val="0"/>
              <w:marBottom w:val="0"/>
              <w:divBdr>
                <w:top w:val="none" w:sz="0" w:space="0" w:color="auto"/>
                <w:left w:val="none" w:sz="0" w:space="0" w:color="auto"/>
                <w:bottom w:val="none" w:sz="0" w:space="0" w:color="auto"/>
                <w:right w:val="none" w:sz="0" w:space="0" w:color="auto"/>
              </w:divBdr>
            </w:div>
            <w:div w:id="112360532">
              <w:marLeft w:val="0"/>
              <w:marRight w:val="0"/>
              <w:marTop w:val="0"/>
              <w:marBottom w:val="0"/>
              <w:divBdr>
                <w:top w:val="none" w:sz="0" w:space="0" w:color="auto"/>
                <w:left w:val="none" w:sz="0" w:space="0" w:color="auto"/>
                <w:bottom w:val="none" w:sz="0" w:space="0" w:color="auto"/>
                <w:right w:val="none" w:sz="0" w:space="0" w:color="auto"/>
              </w:divBdr>
            </w:div>
            <w:div w:id="1026712710">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1836606273">
              <w:marLeft w:val="0"/>
              <w:marRight w:val="0"/>
              <w:marTop w:val="0"/>
              <w:marBottom w:val="0"/>
              <w:divBdr>
                <w:top w:val="none" w:sz="0" w:space="0" w:color="auto"/>
                <w:left w:val="none" w:sz="0" w:space="0" w:color="auto"/>
                <w:bottom w:val="none" w:sz="0" w:space="0" w:color="auto"/>
                <w:right w:val="none" w:sz="0" w:space="0" w:color="auto"/>
              </w:divBdr>
            </w:div>
            <w:div w:id="1221012306">
              <w:marLeft w:val="0"/>
              <w:marRight w:val="0"/>
              <w:marTop w:val="0"/>
              <w:marBottom w:val="0"/>
              <w:divBdr>
                <w:top w:val="none" w:sz="0" w:space="0" w:color="auto"/>
                <w:left w:val="none" w:sz="0" w:space="0" w:color="auto"/>
                <w:bottom w:val="none" w:sz="0" w:space="0" w:color="auto"/>
                <w:right w:val="none" w:sz="0" w:space="0" w:color="auto"/>
              </w:divBdr>
            </w:div>
            <w:div w:id="1924758024">
              <w:marLeft w:val="0"/>
              <w:marRight w:val="0"/>
              <w:marTop w:val="0"/>
              <w:marBottom w:val="0"/>
              <w:divBdr>
                <w:top w:val="none" w:sz="0" w:space="0" w:color="auto"/>
                <w:left w:val="none" w:sz="0" w:space="0" w:color="auto"/>
                <w:bottom w:val="none" w:sz="0" w:space="0" w:color="auto"/>
                <w:right w:val="none" w:sz="0" w:space="0" w:color="auto"/>
              </w:divBdr>
            </w:div>
            <w:div w:id="526527903">
              <w:marLeft w:val="0"/>
              <w:marRight w:val="0"/>
              <w:marTop w:val="0"/>
              <w:marBottom w:val="0"/>
              <w:divBdr>
                <w:top w:val="none" w:sz="0" w:space="0" w:color="auto"/>
                <w:left w:val="none" w:sz="0" w:space="0" w:color="auto"/>
                <w:bottom w:val="none" w:sz="0" w:space="0" w:color="auto"/>
                <w:right w:val="none" w:sz="0" w:space="0" w:color="auto"/>
              </w:divBdr>
            </w:div>
            <w:div w:id="816190953">
              <w:marLeft w:val="0"/>
              <w:marRight w:val="0"/>
              <w:marTop w:val="0"/>
              <w:marBottom w:val="0"/>
              <w:divBdr>
                <w:top w:val="none" w:sz="0" w:space="0" w:color="auto"/>
                <w:left w:val="none" w:sz="0" w:space="0" w:color="auto"/>
                <w:bottom w:val="none" w:sz="0" w:space="0" w:color="auto"/>
                <w:right w:val="none" w:sz="0" w:space="0" w:color="auto"/>
              </w:divBdr>
            </w:div>
          </w:divsChild>
        </w:div>
        <w:div w:id="2032759311">
          <w:marLeft w:val="0"/>
          <w:marRight w:val="0"/>
          <w:marTop w:val="0"/>
          <w:marBottom w:val="0"/>
          <w:divBdr>
            <w:top w:val="none" w:sz="0" w:space="0" w:color="auto"/>
            <w:left w:val="none" w:sz="0" w:space="0" w:color="auto"/>
            <w:bottom w:val="none" w:sz="0" w:space="0" w:color="auto"/>
            <w:right w:val="none" w:sz="0" w:space="0" w:color="auto"/>
          </w:divBdr>
        </w:div>
        <w:div w:id="1211383266">
          <w:marLeft w:val="0"/>
          <w:marRight w:val="0"/>
          <w:marTop w:val="0"/>
          <w:marBottom w:val="0"/>
          <w:divBdr>
            <w:top w:val="none" w:sz="0" w:space="0" w:color="auto"/>
            <w:left w:val="none" w:sz="0" w:space="0" w:color="auto"/>
            <w:bottom w:val="none" w:sz="0" w:space="0" w:color="auto"/>
            <w:right w:val="none" w:sz="0" w:space="0" w:color="auto"/>
          </w:divBdr>
        </w:div>
      </w:divsChild>
    </w:div>
    <w:div w:id="394939762">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1863002">
      <w:bodyDiv w:val="1"/>
      <w:marLeft w:val="0"/>
      <w:marRight w:val="0"/>
      <w:marTop w:val="0"/>
      <w:marBottom w:val="0"/>
      <w:divBdr>
        <w:top w:val="none" w:sz="0" w:space="0" w:color="auto"/>
        <w:left w:val="none" w:sz="0" w:space="0" w:color="auto"/>
        <w:bottom w:val="none" w:sz="0" w:space="0" w:color="auto"/>
        <w:right w:val="none" w:sz="0" w:space="0" w:color="auto"/>
      </w:divBdr>
    </w:div>
    <w:div w:id="696545516">
      <w:bodyDiv w:val="1"/>
      <w:marLeft w:val="0"/>
      <w:marRight w:val="0"/>
      <w:marTop w:val="0"/>
      <w:marBottom w:val="0"/>
      <w:divBdr>
        <w:top w:val="none" w:sz="0" w:space="0" w:color="auto"/>
        <w:left w:val="none" w:sz="0" w:space="0" w:color="auto"/>
        <w:bottom w:val="none" w:sz="0" w:space="0" w:color="auto"/>
        <w:right w:val="none" w:sz="0" w:space="0" w:color="auto"/>
      </w:divBdr>
    </w:div>
    <w:div w:id="783886525">
      <w:bodyDiv w:val="1"/>
      <w:marLeft w:val="0"/>
      <w:marRight w:val="0"/>
      <w:marTop w:val="0"/>
      <w:marBottom w:val="0"/>
      <w:divBdr>
        <w:top w:val="none" w:sz="0" w:space="0" w:color="auto"/>
        <w:left w:val="none" w:sz="0" w:space="0" w:color="auto"/>
        <w:bottom w:val="none" w:sz="0" w:space="0" w:color="auto"/>
        <w:right w:val="none" w:sz="0" w:space="0" w:color="auto"/>
      </w:divBdr>
    </w:div>
    <w:div w:id="894007312">
      <w:bodyDiv w:val="1"/>
      <w:marLeft w:val="0"/>
      <w:marRight w:val="0"/>
      <w:marTop w:val="0"/>
      <w:marBottom w:val="0"/>
      <w:divBdr>
        <w:top w:val="none" w:sz="0" w:space="0" w:color="auto"/>
        <w:left w:val="none" w:sz="0" w:space="0" w:color="auto"/>
        <w:bottom w:val="none" w:sz="0" w:space="0" w:color="auto"/>
        <w:right w:val="none" w:sz="0" w:space="0" w:color="auto"/>
      </w:divBdr>
    </w:div>
    <w:div w:id="108615385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62954442">
      <w:bodyDiv w:val="1"/>
      <w:marLeft w:val="0"/>
      <w:marRight w:val="0"/>
      <w:marTop w:val="0"/>
      <w:marBottom w:val="0"/>
      <w:divBdr>
        <w:top w:val="none" w:sz="0" w:space="0" w:color="auto"/>
        <w:left w:val="none" w:sz="0" w:space="0" w:color="auto"/>
        <w:bottom w:val="none" w:sz="0" w:space="0" w:color="auto"/>
        <w:right w:val="none" w:sz="0" w:space="0" w:color="auto"/>
      </w:divBdr>
    </w:div>
    <w:div w:id="127540688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62110371">
      <w:bodyDiv w:val="1"/>
      <w:marLeft w:val="0"/>
      <w:marRight w:val="0"/>
      <w:marTop w:val="0"/>
      <w:marBottom w:val="0"/>
      <w:divBdr>
        <w:top w:val="none" w:sz="0" w:space="0" w:color="auto"/>
        <w:left w:val="none" w:sz="0" w:space="0" w:color="auto"/>
        <w:bottom w:val="none" w:sz="0" w:space="0" w:color="auto"/>
        <w:right w:val="none" w:sz="0" w:space="0" w:color="auto"/>
      </w:divBdr>
    </w:div>
    <w:div w:id="151965985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337076">
      <w:bodyDiv w:val="1"/>
      <w:marLeft w:val="0"/>
      <w:marRight w:val="0"/>
      <w:marTop w:val="0"/>
      <w:marBottom w:val="0"/>
      <w:divBdr>
        <w:top w:val="none" w:sz="0" w:space="0" w:color="auto"/>
        <w:left w:val="none" w:sz="0" w:space="0" w:color="auto"/>
        <w:bottom w:val="none" w:sz="0" w:space="0" w:color="auto"/>
        <w:right w:val="none" w:sz="0" w:space="0" w:color="auto"/>
      </w:divBdr>
    </w:div>
    <w:div w:id="1959485258">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FF748764-D00F-4B83-A2C4-325C37333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6</cp:revision>
  <cp:lastPrinted>2024-11-21T08:16:00Z</cp:lastPrinted>
  <dcterms:created xsi:type="dcterms:W3CDTF">2025-11-06T12:24:00Z</dcterms:created>
  <dcterms:modified xsi:type="dcterms:W3CDTF">2025-11-27T17:03:00Z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